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A75" w:rsidRPr="0013746A" w:rsidRDefault="00E207B7" w:rsidP="0013746A">
      <w:pPr>
        <w:spacing w:line="276" w:lineRule="auto"/>
        <w:ind w:firstLine="709"/>
        <w:jc w:val="both"/>
        <w:rPr>
          <w:rFonts w:ascii="Arial" w:hAnsi="Arial" w:cs="Arial"/>
        </w:rPr>
      </w:pPr>
      <w:r>
        <w:rPr>
          <w:rFonts w:ascii="Arial" w:hAnsi="Arial" w:cs="Arial"/>
          <w:noProof/>
          <w:lang w:val="en-GB" w:eastAsia="en-GB"/>
        </w:rPr>
        <w:pict>
          <v:group id="Grupare 177" o:spid="_x0000_s1026" style="position:absolute;left:0;text-align:left;margin-left:6624.05pt;margin-top:-1.15pt;width:307.65pt;height:720.75pt;z-index:251659264;mso-position-horizontal:right;mso-position-horizontal-relative:page" coordorigin="7355" coordsize="48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">
            <v:rect id="Rectangle 15" o:spid="_x0000_s1027" style="position:absolute;left:7558;width:4681;height:15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" fillcolor="#4f81bd" stroked="f" strokecolor="#d8d8d8"/>
            <v:rect id="Rectangle 16" o:spid="_x0000_s1028" alt="Light vertical" style="position:absolute;left:7355;width:203;height:158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" fillcolor="#4f81bd" strokecolor="#4f81bd" strokeweight="1pt">
              <v:fill r:id="rId8" o:title="" opacity="52428f" o:opacity2="52428f" type="pattern"/>
              <v:shadow color="#d8d8d8" offset="3pt,3pt"/>
            </v:rect>
            <w10:wrap anchorx="page"/>
          </v:group>
        </w:pict>
      </w:r>
    </w:p>
    <w:p w:rsidR="00E92A75" w:rsidRPr="0013746A" w:rsidRDefault="00E92A75" w:rsidP="0013746A">
      <w:pPr>
        <w:spacing w:line="276" w:lineRule="auto"/>
        <w:ind w:firstLine="709"/>
        <w:jc w:val="both"/>
        <w:rPr>
          <w:rFonts w:ascii="Arial" w:hAnsi="Arial" w:cs="Arial"/>
        </w:rPr>
      </w:pPr>
    </w:p>
    <w:p w:rsidR="00E92A75" w:rsidRPr="0013746A" w:rsidRDefault="00E207B7"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type id="_x0000_t202" coordsize="21600,21600" o:spt="202" path="m,l,21600r21600,l21600,xe">
            <v:stroke joinstyle="miter"/>
            <v:path gradientshapeok="t" o:connecttype="rect"/>
          </v:shapetype>
          <v:shape id="Casetă text 174" o:spid="_x0000_s1035" type="#_x0000_t202" style="position:absolute;left:0;text-align:left;margin-left:246pt;margin-top:.65pt;width:288.75pt;height:339.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" filled="f" fillcolor="#c6d9f1" stroked="f" strokecolor="white">
            <v:textbox>
              <w:txbxContent>
                <w:p w:rsidR="008C1CF5" w:rsidRDefault="008C1CF5" w:rsidP="000A0BE0">
                  <w:pPr>
                    <w:jc w:val="center"/>
                    <w:rPr>
                      <w:rFonts w:ascii="Arial" w:hAnsi="Arial" w:cs="Arial"/>
                      <w:b/>
                      <w:color w:val="F2F2F2"/>
                      <w:sz w:val="36"/>
                      <w:szCs w:val="36"/>
                    </w:rPr>
                  </w:pPr>
                </w:p>
                <w:p w:rsidR="008C1CF5" w:rsidRPr="00640037" w:rsidRDefault="008C1CF5" w:rsidP="00322737">
                  <w:pPr>
                    <w:spacing w:line="480" w:lineRule="auto"/>
                    <w:jc w:val="center"/>
                    <w:rPr>
                      <w:rFonts w:ascii="Arial" w:hAnsi="Arial" w:cs="Arial"/>
                      <w:b/>
                      <w:color w:val="F2F2F2"/>
                      <w:sz w:val="40"/>
                      <w:szCs w:val="40"/>
                    </w:rPr>
                  </w:pPr>
                  <w:r w:rsidRPr="00640037">
                    <w:rPr>
                      <w:rFonts w:ascii="Arial" w:hAnsi="Arial" w:cs="Arial"/>
                      <w:b/>
                      <w:color w:val="F2F2F2"/>
                      <w:sz w:val="40"/>
                      <w:szCs w:val="40"/>
                    </w:rPr>
                    <w:t xml:space="preserve">LUCRĂRI DE CONSTRUCȚII PUNCTE, CENTRALE ȘI REȚELE TERMICE PE GAZE NATURALE PENTRU </w:t>
                  </w:r>
                </w:p>
                <w:p w:rsidR="008C1CF5" w:rsidRPr="00640037" w:rsidRDefault="008C1CF5" w:rsidP="000A0BE0">
                  <w:pPr>
                    <w:jc w:val="center"/>
                    <w:rPr>
                      <w:rFonts w:ascii="Arial" w:hAnsi="Arial" w:cs="Arial"/>
                      <w:b/>
                      <w:color w:val="F2F2F2"/>
                      <w:sz w:val="40"/>
                      <w:szCs w:val="40"/>
                    </w:rPr>
                  </w:pPr>
                </w:p>
                <w:p w:rsidR="008C1CF5" w:rsidRDefault="008C1CF5" w:rsidP="000A0BE0">
                  <w:pPr>
                    <w:jc w:val="center"/>
                    <w:rPr>
                      <w:rFonts w:ascii="Arial" w:hAnsi="Arial" w:cs="Arial"/>
                      <w:b/>
                      <w:color w:val="F2F2F2"/>
                      <w:sz w:val="40"/>
                      <w:szCs w:val="40"/>
                      <w:u w:val="single"/>
                    </w:rPr>
                  </w:pPr>
                  <w:r>
                    <w:rPr>
                      <w:rFonts w:ascii="Arial" w:hAnsi="Arial" w:cs="Arial"/>
                      <w:b/>
                      <w:color w:val="F2F2F2"/>
                      <w:sz w:val="40"/>
                      <w:szCs w:val="40"/>
                      <w:u w:val="single"/>
                    </w:rPr>
                    <w:t>ȘCOALA GIMNAZIALĂ NR. 5</w:t>
                  </w:r>
                </w:p>
                <w:p w:rsidR="008C1CF5" w:rsidRDefault="008C1CF5" w:rsidP="000A0BE0">
                  <w:pPr>
                    <w:jc w:val="center"/>
                    <w:rPr>
                      <w:rFonts w:ascii="Arial" w:hAnsi="Arial" w:cs="Arial"/>
                      <w:b/>
                      <w:color w:val="F2F2F2"/>
                      <w:sz w:val="40"/>
                      <w:szCs w:val="40"/>
                      <w:u w:val="single"/>
                    </w:rPr>
                  </w:pPr>
                  <w:r>
                    <w:rPr>
                      <w:rFonts w:ascii="Arial" w:hAnsi="Arial" w:cs="Arial"/>
                      <w:b/>
                      <w:color w:val="F2F2F2"/>
                      <w:sz w:val="40"/>
                      <w:szCs w:val="40"/>
                      <w:u w:val="single"/>
                    </w:rPr>
                    <w:t>”SPIRU HARET”</w:t>
                  </w:r>
                </w:p>
                <w:p w:rsidR="008C1CF5" w:rsidRPr="00640037" w:rsidRDefault="008C1CF5" w:rsidP="000A0BE0">
                  <w:pPr>
                    <w:jc w:val="center"/>
                    <w:rPr>
                      <w:b/>
                      <w:color w:val="F2F2F2"/>
                      <w:sz w:val="40"/>
                      <w:szCs w:val="40"/>
                      <w:u w:val="single"/>
                    </w:rPr>
                  </w:pPr>
                  <w:r>
                    <w:rPr>
                      <w:rFonts w:ascii="Arial" w:hAnsi="Arial" w:cs="Arial"/>
                      <w:b/>
                      <w:color w:val="F2F2F2"/>
                      <w:sz w:val="40"/>
                      <w:szCs w:val="40"/>
                      <w:u w:val="single"/>
                    </w:rPr>
                    <w:t>P.T.+D.E.</w:t>
                  </w:r>
                </w:p>
              </w:txbxContent>
            </v:textbox>
          </v:shape>
        </w:pict>
      </w:r>
      <w:r w:rsidR="00E92A75" w:rsidRPr="0013746A">
        <w:rPr>
          <w:rFonts w:ascii="Arial" w:hAnsi="Arial" w:cs="Arial"/>
        </w:rPr>
        <w:tab/>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inline distT="0" distB="0" distL="0" distR="0">
            <wp:extent cx="2943225" cy="4257675"/>
            <wp:effectExtent l="0" t="0" r="9525" b="9525"/>
            <wp:docPr id="171" name="I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3225" cy="4257675"/>
                    </a:xfrm>
                    <a:prstGeom prst="rect">
                      <a:avLst/>
                    </a:prstGeom>
                    <a:noFill/>
                    <a:ln>
                      <a:noFill/>
                    </a:ln>
                  </pic:spPr>
                </pic:pic>
              </a:graphicData>
            </a:graphic>
          </wp:inline>
        </w:drawing>
      </w:r>
    </w:p>
    <w:p w:rsidR="000A0BE0" w:rsidRPr="0013746A" w:rsidRDefault="00E207B7"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rect id="Dreptunghi 175" o:spid="_x0000_s1034" style="position:absolute;left:0;text-align:left;margin-left:-3pt;margin-top:519.75pt;width:498.75pt;height:49.6pt;z-index:251660288;visibility:visible;mso-height-percent:73;mso-position-horizontal-relative:margin;mso-position-vertical-relative:page;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" o:allowincell="f" fillcolor="#9bbb59" strokecolor="white" strokeweight="1pt">
            <v:shadow color="#d8d8d8" offset="3pt,3pt"/>
            <v:textbox style="mso-fit-shape-to-text:t" inset="14.4pt,,14.4pt">
              <w:txbxContent>
                <w:p w:rsidR="008C1CF5" w:rsidRPr="00760CEE" w:rsidRDefault="008C1CF5" w:rsidP="000A0BE0">
                  <w:pPr>
                    <w:pStyle w:val="Frspaiere"/>
                    <w:jc w:val="center"/>
                    <w:rPr>
                      <w:rFonts w:ascii="Verdana" w:hAnsi="Verdana"/>
                      <w:b/>
                      <w:color w:val="FFFFFF" w:themeColor="background1"/>
                      <w:sz w:val="56"/>
                      <w:szCs w:val="60"/>
                      <w:lang w:val="ro-RO"/>
                    </w:rPr>
                  </w:pPr>
                  <w:r>
                    <w:rPr>
                      <w:rFonts w:ascii="Arial" w:hAnsi="Arial" w:cs="Arial"/>
                      <w:b/>
                      <w:color w:val="FFFFFF" w:themeColor="background1"/>
                      <w:sz w:val="36"/>
                      <w:szCs w:val="36"/>
                      <w:lang w:val="ro-RO"/>
                    </w:rPr>
                    <w:t>PROIECT TEHNIC și DETALII DE EXECUȚIE</w:t>
                  </w:r>
                </w:p>
              </w:txbxContent>
            </v:textbox>
            <w10:wrap anchorx="margin" anchory="page"/>
          </v:rect>
        </w:pict>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E207B7"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 id="Casetă text 176" o:spid="_x0000_s1033" type="#_x0000_t202" style="position:absolute;left:0;text-align:left;margin-left:268.5pt;margin-top:.75pt;width:249pt;height:200.85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" filled="f" stroked="f">
            <v:textbox>
              <w:txbxContent>
                <w:p w:rsidR="008C1CF5" w:rsidRDefault="008C1CF5" w:rsidP="000A0BE0">
                  <w:pPr>
                    <w:jc w:val="both"/>
                    <w:rPr>
                      <w:rFonts w:ascii="Arial" w:hAnsi="Arial" w:cs="Arial"/>
                      <w:color w:val="FFFFFF"/>
                      <w:sz w:val="20"/>
                      <w:u w:val="single"/>
                    </w:rPr>
                  </w:pPr>
                </w:p>
                <w:p w:rsidR="008C1CF5" w:rsidRPr="005E365E" w:rsidRDefault="008C1CF5" w:rsidP="000A0BE0">
                  <w:pPr>
                    <w:jc w:val="both"/>
                    <w:rPr>
                      <w:rFonts w:ascii="Arial" w:hAnsi="Arial" w:cs="Arial"/>
                      <w:color w:val="FFFFFF"/>
                    </w:rPr>
                  </w:pPr>
                  <w:r w:rsidRPr="005E365E">
                    <w:rPr>
                      <w:rFonts w:ascii="Arial" w:hAnsi="Arial" w:cs="Arial"/>
                      <w:color w:val="FFFFFF"/>
                      <w:sz w:val="20"/>
                      <w:u w:val="single"/>
                    </w:rPr>
                    <w:t>Beneficiar:</w:t>
                  </w:r>
                  <w:r w:rsidRPr="005E365E">
                    <w:rPr>
                      <w:rFonts w:ascii="Arial" w:hAnsi="Arial" w:cs="Arial"/>
                      <w:color w:val="FFFFFF"/>
                    </w:rPr>
                    <w:tab/>
                    <w:t xml:space="preserve">  Consiliul Local al  </w:t>
                  </w:r>
                </w:p>
                <w:p w:rsidR="008C1CF5" w:rsidRPr="005E365E" w:rsidRDefault="008C1CF5" w:rsidP="000A0BE0">
                  <w:pPr>
                    <w:jc w:val="both"/>
                    <w:rPr>
                      <w:rFonts w:ascii="Arial" w:hAnsi="Arial" w:cs="Arial"/>
                      <w:color w:val="FFFFFF"/>
                    </w:rPr>
                  </w:pPr>
                  <w:r w:rsidRPr="005E365E">
                    <w:rPr>
                      <w:rFonts w:ascii="Arial" w:hAnsi="Arial" w:cs="Arial"/>
                      <w:color w:val="FFFFFF"/>
                    </w:rPr>
                    <w:t xml:space="preserve">                        Municipiului Petroşani -</w:t>
                  </w:r>
                </w:p>
                <w:p w:rsidR="008C1CF5" w:rsidRPr="005E365E" w:rsidRDefault="008C1CF5"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8C1CF5" w:rsidRPr="005E365E" w:rsidRDefault="008C1CF5" w:rsidP="000A0BE0">
                  <w:pPr>
                    <w:jc w:val="both"/>
                    <w:rPr>
                      <w:rFonts w:ascii="Arial" w:hAnsi="Arial" w:cs="Arial"/>
                      <w:color w:val="FFFFFF"/>
                    </w:rPr>
                  </w:pPr>
                </w:p>
                <w:p w:rsidR="008C1CF5" w:rsidRPr="005E365E" w:rsidRDefault="008C1CF5" w:rsidP="000A0BE0">
                  <w:pPr>
                    <w:rPr>
                      <w:rFonts w:ascii="Arial" w:hAnsi="Arial" w:cs="Arial"/>
                      <w:color w:val="FFFFFF"/>
                    </w:rPr>
                  </w:pPr>
                  <w:r w:rsidRPr="005E365E">
                    <w:rPr>
                      <w:rFonts w:ascii="Arial" w:hAnsi="Arial" w:cs="Arial"/>
                      <w:color w:val="FFFFFF"/>
                      <w:sz w:val="20"/>
                      <w:u w:val="single"/>
                    </w:rPr>
                    <w:t>Amplasament:</w:t>
                  </w:r>
                  <w:r w:rsidRPr="005E365E">
                    <w:rPr>
                      <w:rFonts w:ascii="Arial" w:hAnsi="Arial" w:cs="Arial"/>
                      <w:color w:val="FFFFFF"/>
                    </w:rPr>
                    <w:tab/>
                    <w:t xml:space="preserve">  Municipiul Petroşani,</w:t>
                  </w:r>
                </w:p>
                <w:p w:rsidR="008C1CF5" w:rsidRPr="005E365E" w:rsidRDefault="008C1CF5" w:rsidP="00FD189A">
                  <w:pPr>
                    <w:ind w:left="1575"/>
                    <w:rPr>
                      <w:rFonts w:ascii="Arial" w:hAnsi="Arial" w:cs="Arial"/>
                      <w:color w:val="FFFFFF"/>
                    </w:rPr>
                  </w:pPr>
                  <w:r w:rsidRPr="008C1CF5">
                    <w:rPr>
                      <w:rFonts w:ascii="Arial" w:hAnsi="Arial" w:cs="Arial"/>
                      <w:color w:val="FFFFFF"/>
                    </w:rPr>
                    <w:t>judeţul Hunedoara, str.Oituz nr. 7</w:t>
                  </w:r>
                  <w:r w:rsidRPr="00702DAA">
                    <w:rPr>
                      <w:rFonts w:ascii="Arial" w:hAnsi="Arial" w:cs="Arial"/>
                      <w:color w:val="FFFFFF"/>
                    </w:rPr>
                    <w:t xml:space="preserve"> </w:t>
                  </w:r>
                </w:p>
                <w:p w:rsidR="008C1CF5" w:rsidRPr="005E365E" w:rsidRDefault="008C1CF5" w:rsidP="000A0BE0">
                  <w:pPr>
                    <w:ind w:firstLine="1440"/>
                    <w:rPr>
                      <w:rFonts w:ascii="Arial" w:hAnsi="Arial" w:cs="Arial"/>
                      <w:color w:val="FFFFFF"/>
                    </w:rPr>
                  </w:pPr>
                </w:p>
                <w:p w:rsidR="008C1CF5" w:rsidRPr="005E365E" w:rsidRDefault="008C1CF5" w:rsidP="000A0BE0">
                  <w:pPr>
                    <w:jc w:val="both"/>
                    <w:rPr>
                      <w:rFonts w:ascii="Arial" w:hAnsi="Arial" w:cs="Arial"/>
                      <w:color w:val="FFFFFF"/>
                    </w:rPr>
                  </w:pPr>
                  <w:r w:rsidRPr="005E365E">
                    <w:rPr>
                      <w:rFonts w:ascii="Arial" w:hAnsi="Arial" w:cs="Arial"/>
                      <w:color w:val="FFFFFF"/>
                      <w:sz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8C1CF5" w:rsidRPr="005E365E" w:rsidRDefault="008C1CF5" w:rsidP="000A0BE0">
                  <w:pPr>
                    <w:jc w:val="both"/>
                    <w:rPr>
                      <w:rFonts w:ascii="Arial" w:hAnsi="Arial" w:cs="Arial"/>
                      <w:color w:val="FFFFFF"/>
                    </w:rPr>
                  </w:pPr>
                </w:p>
                <w:p w:rsidR="008C1CF5" w:rsidRPr="005E365E" w:rsidRDefault="008C1CF5" w:rsidP="000A0BE0">
                  <w:pPr>
                    <w:jc w:val="both"/>
                    <w:rPr>
                      <w:rFonts w:ascii="Arial" w:hAnsi="Arial" w:cs="Arial"/>
                      <w:color w:val="FFFFFF"/>
                    </w:rPr>
                  </w:pPr>
                  <w:r w:rsidRPr="005E365E">
                    <w:rPr>
                      <w:rFonts w:ascii="Arial" w:hAnsi="Arial" w:cs="Arial"/>
                      <w:color w:val="FFFFFF"/>
                      <w:sz w:val="20"/>
                      <w:u w:val="single"/>
                    </w:rPr>
                    <w:t>Elaborator:</w:t>
                  </w:r>
                  <w:r w:rsidRPr="005E365E">
                    <w:rPr>
                      <w:rFonts w:ascii="Arial" w:hAnsi="Arial" w:cs="Arial"/>
                      <w:color w:val="FFFFFF"/>
                    </w:rPr>
                    <w:tab/>
                    <w:t xml:space="preserve">  S.C. ArchiStudio S.R.L.</w:t>
                  </w:r>
                </w:p>
                <w:p w:rsidR="008C1CF5" w:rsidRPr="005E365E" w:rsidRDefault="008C1CF5" w:rsidP="000A0BE0">
                  <w:pPr>
                    <w:jc w:val="both"/>
                    <w:rPr>
                      <w:rFonts w:ascii="Arial" w:hAnsi="Arial" w:cs="Arial"/>
                      <w:color w:val="FFFFFF"/>
                    </w:rPr>
                  </w:pPr>
                </w:p>
                <w:p w:rsidR="008C1CF5" w:rsidRPr="005E365E" w:rsidRDefault="008C1CF5" w:rsidP="000A0BE0">
                  <w:pPr>
                    <w:spacing w:line="360" w:lineRule="auto"/>
                    <w:jc w:val="both"/>
                    <w:rPr>
                      <w:rFonts w:ascii="Arial" w:hAnsi="Arial" w:cs="Arial"/>
                      <w:color w:val="FFFFFF"/>
                      <w:sz w:val="20"/>
                    </w:rPr>
                  </w:pPr>
                  <w:r w:rsidRPr="008C1CF5">
                    <w:rPr>
                      <w:rFonts w:ascii="Arial" w:hAnsi="Arial" w:cs="Arial"/>
                      <w:color w:val="FFFFFF"/>
                      <w:sz w:val="20"/>
                      <w:u w:val="single"/>
                    </w:rPr>
                    <w:t>Nr. proiect:</w:t>
                  </w:r>
                  <w:r w:rsidRPr="008C1CF5">
                    <w:rPr>
                      <w:rFonts w:ascii="Arial" w:hAnsi="Arial" w:cs="Arial"/>
                      <w:color w:val="FFFFFF"/>
                      <w:sz w:val="20"/>
                    </w:rPr>
                    <w:tab/>
                    <w:t xml:space="preserve">  </w:t>
                  </w:r>
                  <w:r w:rsidRPr="008C1CF5">
                    <w:rPr>
                      <w:rFonts w:ascii="Arial" w:hAnsi="Arial" w:cs="Arial"/>
                      <w:color w:val="FFFFFF"/>
                    </w:rPr>
                    <w:t>6-9 / 2016</w:t>
                  </w:r>
                </w:p>
              </w:txbxContent>
            </v:textbox>
            <w10:wrap anchorx="margin"/>
          </v:shape>
        </w:pict>
      </w:r>
    </w:p>
    <w:p w:rsidR="000A0BE0" w:rsidRPr="0013746A" w:rsidRDefault="001D2DBC"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anchor distT="0" distB="0" distL="114300" distR="114300" simplePos="0" relativeHeight="251663360" behindDoc="0" locked="0" layoutInCell="1" allowOverlap="1">
            <wp:simplePos x="0" y="0"/>
            <wp:positionH relativeFrom="column">
              <wp:posOffset>133350</wp:posOffset>
            </wp:positionH>
            <wp:positionV relativeFrom="paragraph">
              <wp:posOffset>50800</wp:posOffset>
            </wp:positionV>
            <wp:extent cx="809625" cy="781050"/>
            <wp:effectExtent l="19050" t="0" r="9525" b="0"/>
            <wp:wrapNone/>
            <wp:docPr id="172" name="Imagine 172" descr="im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781050"/>
                    </a:xfrm>
                    <a:prstGeom prst="rect">
                      <a:avLst/>
                    </a:prstGeom>
                    <a:noFill/>
                    <a:ln>
                      <a:noFill/>
                    </a:ln>
                  </pic:spPr>
                </pic:pic>
              </a:graphicData>
            </a:graphic>
          </wp:anchor>
        </w:drawing>
      </w:r>
      <w:r w:rsidRPr="0013746A">
        <w:rPr>
          <w:rFonts w:ascii="Arial" w:hAnsi="Arial" w:cs="Arial"/>
          <w:noProof/>
        </w:rPr>
        <w:drawing>
          <wp:anchor distT="0" distB="0" distL="114300" distR="114300" simplePos="0" relativeHeight="251664384" behindDoc="0" locked="0" layoutInCell="1" allowOverlap="1">
            <wp:simplePos x="0" y="0"/>
            <wp:positionH relativeFrom="column">
              <wp:posOffset>266700</wp:posOffset>
            </wp:positionH>
            <wp:positionV relativeFrom="paragraph">
              <wp:posOffset>50800</wp:posOffset>
            </wp:positionV>
            <wp:extent cx="836295" cy="780415"/>
            <wp:effectExtent l="19050" t="0" r="1905" b="0"/>
            <wp:wrapSquare wrapText="right"/>
            <wp:docPr id="173" name="Imagine 173" descr="ima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780415"/>
                    </a:xfrm>
                    <a:prstGeom prst="rect">
                      <a:avLst/>
                    </a:prstGeom>
                    <a:noFill/>
                    <a:ln>
                      <a:noFill/>
                    </a:ln>
                  </pic:spPr>
                </pic:pic>
              </a:graphicData>
            </a:graphic>
          </wp:anchor>
        </w:drawing>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E92A75" w:rsidRPr="0013746A" w:rsidRDefault="00E92A75"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E92A75" w:rsidRPr="0013746A" w:rsidRDefault="00E92A75" w:rsidP="0013746A">
      <w:pPr>
        <w:tabs>
          <w:tab w:val="left" w:pos="2820"/>
        </w:tabs>
        <w:spacing w:line="276" w:lineRule="auto"/>
        <w:ind w:firstLine="709"/>
        <w:jc w:val="both"/>
        <w:rPr>
          <w:rFonts w:ascii="Arial" w:hAnsi="Arial" w:cs="Arial"/>
        </w:rPr>
      </w:pPr>
    </w:p>
    <w:p w:rsidR="00494008" w:rsidRPr="0013746A" w:rsidRDefault="00E92A75" w:rsidP="0013746A">
      <w:pPr>
        <w:spacing w:line="276" w:lineRule="auto"/>
        <w:ind w:firstLine="709"/>
        <w:jc w:val="both"/>
        <w:rPr>
          <w:rFonts w:ascii="Arial" w:hAnsi="Arial" w:cs="Arial"/>
        </w:rPr>
      </w:pPr>
      <w:r w:rsidRPr="0013746A">
        <w:rPr>
          <w:rFonts w:ascii="Arial" w:hAnsi="Arial" w:cs="Arial"/>
        </w:rPr>
        <w:br w:type="page"/>
      </w:r>
    </w:p>
    <w:tbl>
      <w:tblPr>
        <w:tblW w:w="9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6"/>
      </w:tblGrid>
      <w:tr w:rsidR="00FD189A" w:rsidRPr="0013746A" w:rsidTr="007E7681">
        <w:trPr>
          <w:trHeight w:val="523"/>
        </w:trPr>
        <w:tc>
          <w:tcPr>
            <w:tcW w:w="985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bCs/>
                <w:color w:val="FFFFFF" w:themeColor="background1"/>
              </w:rPr>
              <w:lastRenderedPageBreak/>
              <w:t>BORDEROU GENERAL</w:t>
            </w:r>
          </w:p>
        </w:tc>
      </w:tr>
    </w:tbl>
    <w:p w:rsidR="00E92A75" w:rsidRPr="00636F39" w:rsidRDefault="00E92A75" w:rsidP="0013746A">
      <w:pPr>
        <w:numPr>
          <w:ilvl w:val="0"/>
          <w:numId w:val="2"/>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bCs/>
          <w:u w:val="single"/>
        </w:rPr>
        <w:t>Proiect nr.</w:t>
      </w:r>
      <w:r w:rsidRPr="0013746A">
        <w:rPr>
          <w:rFonts w:ascii="Arial" w:hAnsi="Arial" w:cs="Arial"/>
        </w:rPr>
        <w:t>:</w:t>
      </w:r>
      <w:r w:rsidR="008C329A" w:rsidRPr="0013746A">
        <w:rPr>
          <w:rFonts w:ascii="Arial" w:hAnsi="Arial" w:cs="Arial"/>
        </w:rPr>
        <w:tab/>
      </w:r>
      <w:r w:rsidR="008C329A" w:rsidRPr="0013746A">
        <w:rPr>
          <w:rFonts w:ascii="Arial" w:hAnsi="Arial" w:cs="Arial"/>
        </w:rPr>
        <w:tab/>
      </w:r>
      <w:r w:rsidR="008C1CF5" w:rsidRPr="008C1CF5">
        <w:rPr>
          <w:rFonts w:ascii="Arial" w:hAnsi="Arial" w:cs="Arial"/>
          <w:b/>
        </w:rPr>
        <w:t>6-9</w:t>
      </w:r>
      <w:r w:rsidR="006D5F36" w:rsidRPr="008C1CF5">
        <w:rPr>
          <w:rFonts w:ascii="Arial" w:hAnsi="Arial" w:cs="Arial"/>
          <w:b/>
        </w:rPr>
        <w:t xml:space="preserve"> </w:t>
      </w:r>
      <w:r w:rsidR="00F5754A" w:rsidRPr="008C1CF5">
        <w:rPr>
          <w:rFonts w:ascii="Arial" w:hAnsi="Arial" w:cs="Arial"/>
          <w:b/>
        </w:rPr>
        <w:t>/</w:t>
      </w:r>
      <w:r w:rsidR="006D5F36" w:rsidRPr="008C1CF5">
        <w:rPr>
          <w:rFonts w:ascii="Arial" w:hAnsi="Arial" w:cs="Arial"/>
          <w:b/>
        </w:rPr>
        <w:t xml:space="preserve"> </w:t>
      </w:r>
      <w:r w:rsidR="00EC6301" w:rsidRPr="008C1CF5">
        <w:rPr>
          <w:rFonts w:ascii="Arial" w:hAnsi="Arial" w:cs="Arial"/>
          <w:b/>
          <w:lang w:val="en-US"/>
        </w:rPr>
        <w:t>FEBRUARIE</w:t>
      </w:r>
      <w:r w:rsidR="00F5754A" w:rsidRPr="00636F39">
        <w:rPr>
          <w:rFonts w:ascii="Arial" w:hAnsi="Arial" w:cs="Arial"/>
          <w:b/>
          <w:lang w:val="en-US"/>
        </w:rPr>
        <w:t xml:space="preserve">  </w:t>
      </w:r>
      <w:r w:rsidRPr="00636F39">
        <w:rPr>
          <w:rFonts w:ascii="Arial" w:hAnsi="Arial" w:cs="Arial"/>
          <w:b/>
        </w:rPr>
        <w:t>2</w:t>
      </w:r>
      <w:r w:rsidR="00106C31" w:rsidRPr="00636F39">
        <w:rPr>
          <w:rFonts w:ascii="Arial" w:hAnsi="Arial" w:cs="Arial"/>
          <w:b/>
        </w:rPr>
        <w:t>016</w:t>
      </w:r>
    </w:p>
    <w:p w:rsidR="00E92A75" w:rsidRPr="00636F39" w:rsidRDefault="00E92A75" w:rsidP="0013746A">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bCs/>
          <w:u w:val="single"/>
        </w:rPr>
        <w:t>Faza</w:t>
      </w:r>
      <w:r w:rsidR="004D180B" w:rsidRPr="00636F39">
        <w:rPr>
          <w:rFonts w:ascii="Arial" w:hAnsi="Arial" w:cs="Arial"/>
          <w:bCs/>
          <w:u w:val="single"/>
        </w:rPr>
        <w:t>:</w:t>
      </w:r>
      <w:r w:rsidR="004D180B" w:rsidRPr="00636F39">
        <w:rPr>
          <w:rFonts w:ascii="Arial" w:hAnsi="Arial" w:cs="Arial"/>
          <w:bCs/>
        </w:rPr>
        <w:tab/>
      </w:r>
      <w:r w:rsidR="004D180B" w:rsidRPr="00636F39">
        <w:rPr>
          <w:rFonts w:ascii="Arial" w:hAnsi="Arial" w:cs="Arial"/>
          <w:bCs/>
        </w:rPr>
        <w:tab/>
      </w:r>
      <w:r w:rsidR="008C329A" w:rsidRPr="00636F39">
        <w:rPr>
          <w:rFonts w:ascii="Arial" w:hAnsi="Arial" w:cs="Arial"/>
          <w:bCs/>
        </w:rPr>
        <w:tab/>
      </w:r>
      <w:r w:rsidR="00BD684B">
        <w:rPr>
          <w:rFonts w:ascii="Arial" w:hAnsi="Arial" w:cs="Arial"/>
          <w:b/>
        </w:rPr>
        <w:t>P.T.+D.E.</w:t>
      </w:r>
    </w:p>
    <w:p w:rsidR="00E92A75" w:rsidRPr="0044098A" w:rsidRDefault="00E92A75" w:rsidP="0044098A">
      <w:pPr>
        <w:numPr>
          <w:ilvl w:val="0"/>
          <w:numId w:val="4"/>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bCs/>
          <w:u w:val="single"/>
        </w:rPr>
        <w:t>Beneficiar:</w:t>
      </w:r>
      <w:r w:rsidRPr="00636F39">
        <w:rPr>
          <w:rFonts w:ascii="Arial" w:hAnsi="Arial" w:cs="Arial"/>
          <w:bCs/>
        </w:rPr>
        <w:t xml:space="preserve"> </w:t>
      </w:r>
      <w:r w:rsidR="00F5754A" w:rsidRPr="00636F39">
        <w:rPr>
          <w:rFonts w:ascii="Arial" w:hAnsi="Arial" w:cs="Arial"/>
          <w:bCs/>
          <w:lang w:val="en-US"/>
        </w:rPr>
        <w:tab/>
      </w:r>
      <w:r w:rsidR="00F5754A" w:rsidRPr="00636F39">
        <w:rPr>
          <w:rFonts w:ascii="Arial" w:hAnsi="Arial" w:cs="Arial"/>
          <w:bCs/>
          <w:lang w:val="en-US"/>
        </w:rPr>
        <w:tab/>
      </w:r>
      <w:r w:rsidR="00EC6301" w:rsidRPr="00636F39">
        <w:rPr>
          <w:rFonts w:ascii="Arial" w:hAnsi="Arial" w:cs="Arial"/>
          <w:b/>
        </w:rPr>
        <w:t>Consiliul L</w:t>
      </w:r>
      <w:r w:rsidR="00D9156F" w:rsidRPr="00636F39">
        <w:rPr>
          <w:rFonts w:ascii="Arial" w:hAnsi="Arial" w:cs="Arial"/>
          <w:b/>
        </w:rPr>
        <w:t>ocal al Municipiului Petroșani -</w:t>
      </w:r>
      <w:r w:rsidR="00EC6301" w:rsidRPr="00636F39">
        <w:rPr>
          <w:rFonts w:ascii="Arial" w:hAnsi="Arial" w:cs="Arial"/>
          <w:b/>
        </w:rPr>
        <w:t xml:space="preserve"> </w:t>
      </w:r>
      <w:r w:rsidR="00D9156F" w:rsidRPr="00636F39">
        <w:rPr>
          <w:rFonts w:ascii="Arial" w:hAnsi="Arial" w:cs="Arial"/>
          <w:b/>
        </w:rPr>
        <w:t>D.A.D.P.P.</w:t>
      </w:r>
    </w:p>
    <w:tbl>
      <w:tblPr>
        <w:tblW w:w="9725"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63"/>
        <w:gridCol w:w="4962"/>
      </w:tblGrid>
      <w:tr w:rsidR="00E92A75" w:rsidRPr="0013746A" w:rsidTr="00EC6301">
        <w:trPr>
          <w:trHeight w:val="358"/>
        </w:trPr>
        <w:tc>
          <w:tcPr>
            <w:tcW w:w="4763"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13746A" w:rsidRDefault="00E92A75" w:rsidP="00B65AF4">
            <w:pPr>
              <w:spacing w:line="276" w:lineRule="auto"/>
              <w:ind w:firstLine="709"/>
              <w:jc w:val="both"/>
              <w:rPr>
                <w:rFonts w:ascii="Arial" w:hAnsi="Arial" w:cs="Arial"/>
                <w:b/>
              </w:rPr>
            </w:pPr>
            <w:r w:rsidRPr="0013746A">
              <w:rPr>
                <w:rFonts w:ascii="Arial" w:hAnsi="Arial" w:cs="Arial"/>
                <w:b/>
              </w:rPr>
              <w:t>PARTE  SCRISĂ</w:t>
            </w:r>
          </w:p>
        </w:tc>
        <w:tc>
          <w:tcPr>
            <w:tcW w:w="496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13746A" w:rsidRDefault="00577493" w:rsidP="00B65AF4">
            <w:pPr>
              <w:spacing w:line="276" w:lineRule="auto"/>
              <w:ind w:firstLine="709"/>
              <w:jc w:val="both"/>
              <w:rPr>
                <w:rFonts w:ascii="Arial" w:hAnsi="Arial" w:cs="Arial"/>
                <w:b/>
              </w:rPr>
            </w:pPr>
            <w:r w:rsidRPr="0013746A">
              <w:rPr>
                <w:rFonts w:ascii="Arial" w:hAnsi="Arial" w:cs="Arial"/>
                <w:b/>
              </w:rPr>
              <w:t xml:space="preserve">                                       </w:t>
            </w:r>
            <w:r w:rsidR="00E92A75" w:rsidRPr="0013746A">
              <w:rPr>
                <w:rFonts w:ascii="Arial" w:hAnsi="Arial" w:cs="Arial"/>
                <w:b/>
              </w:rPr>
              <w:t>PAGINA</w:t>
            </w:r>
          </w:p>
        </w:tc>
      </w:tr>
    </w:tbl>
    <w:p w:rsidR="00E92A75" w:rsidRPr="00CD4BA0" w:rsidRDefault="00F5754A" w:rsidP="0044098A">
      <w:pPr>
        <w:spacing w:line="360" w:lineRule="auto"/>
        <w:ind w:firstLine="720"/>
        <w:jc w:val="both"/>
        <w:rPr>
          <w:rFonts w:ascii="Arial" w:hAnsi="Arial" w:cs="Arial"/>
        </w:rPr>
      </w:pPr>
      <w:r w:rsidRPr="00CD4BA0">
        <w:rPr>
          <w:rFonts w:ascii="Arial" w:hAnsi="Arial" w:cs="Arial"/>
        </w:rPr>
        <w:t>B</w:t>
      </w:r>
      <w:r w:rsidR="00E92A75" w:rsidRPr="00CD4BA0">
        <w:rPr>
          <w:rFonts w:ascii="Arial" w:hAnsi="Arial" w:cs="Arial"/>
        </w:rPr>
        <w:t xml:space="preserve">orderou </w:t>
      </w:r>
      <w:r w:rsidR="004D180B" w:rsidRPr="00CD4BA0">
        <w:rPr>
          <w:rFonts w:ascii="Arial" w:hAnsi="Arial" w:cs="Arial"/>
        </w:rPr>
        <w:t>general</w:t>
      </w:r>
      <w:r w:rsidR="00877A88" w:rsidRPr="00CD4BA0">
        <w:rPr>
          <w:rFonts w:ascii="Arial" w:hAnsi="Arial" w:cs="Arial"/>
        </w:rPr>
        <w:tab/>
      </w:r>
      <w:r w:rsidR="004A138D"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2D5B82" w:rsidRPr="00CD4BA0">
        <w:rPr>
          <w:rFonts w:ascii="Arial" w:hAnsi="Arial" w:cs="Arial"/>
        </w:rPr>
        <w:t>3</w:t>
      </w:r>
    </w:p>
    <w:p w:rsidR="00E92A75" w:rsidRPr="00CD4BA0" w:rsidRDefault="004D180B" w:rsidP="0044098A">
      <w:pPr>
        <w:spacing w:line="360" w:lineRule="auto"/>
        <w:ind w:firstLine="720"/>
        <w:jc w:val="both"/>
        <w:rPr>
          <w:rFonts w:ascii="Arial" w:hAnsi="Arial" w:cs="Arial"/>
        </w:rPr>
      </w:pPr>
      <w:r w:rsidRPr="00CD4BA0">
        <w:rPr>
          <w:rFonts w:ascii="Arial" w:hAnsi="Arial" w:cs="Arial"/>
        </w:rPr>
        <w:t>List</w:t>
      </w:r>
      <w:r w:rsidR="00C63874" w:rsidRPr="00CD4BA0">
        <w:rPr>
          <w:rFonts w:ascii="Arial" w:hAnsi="Arial" w:cs="Arial"/>
        </w:rPr>
        <w:t>ă</w:t>
      </w:r>
      <w:r w:rsidRPr="00CD4BA0">
        <w:rPr>
          <w:rFonts w:ascii="Arial" w:hAnsi="Arial" w:cs="Arial"/>
        </w:rPr>
        <w:t xml:space="preserve"> de semnături</w:t>
      </w:r>
      <w:r w:rsidR="00D9156F" w:rsidRPr="00CD4BA0">
        <w:rPr>
          <w:rFonts w:ascii="Arial" w:hAnsi="Arial" w:cs="Arial"/>
        </w:rPr>
        <w:tab/>
      </w:r>
      <w:r w:rsidR="00D9156F" w:rsidRPr="00CD4BA0">
        <w:rPr>
          <w:rFonts w:ascii="Arial" w:hAnsi="Arial" w:cs="Arial"/>
        </w:rPr>
        <w:tab/>
      </w:r>
      <w:r w:rsidR="004A138D" w:rsidRPr="00CD4BA0">
        <w:rPr>
          <w:rFonts w:ascii="Arial" w:hAnsi="Arial" w:cs="Arial"/>
        </w:rPr>
        <w:tab/>
      </w:r>
      <w:r w:rsidR="00D9156F" w:rsidRPr="00CD4BA0">
        <w:rPr>
          <w:rFonts w:ascii="Arial" w:hAnsi="Arial" w:cs="Arial"/>
        </w:rPr>
        <w:tab/>
      </w:r>
      <w:r w:rsidR="00D9156F" w:rsidRPr="00CD4BA0">
        <w:rPr>
          <w:rFonts w:ascii="Arial" w:hAnsi="Arial" w:cs="Arial"/>
        </w:rPr>
        <w:tab/>
      </w:r>
      <w:r w:rsidR="00F1498D"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2D5B82" w:rsidRPr="00CD4BA0">
        <w:rPr>
          <w:rFonts w:ascii="Arial" w:hAnsi="Arial" w:cs="Arial"/>
        </w:rPr>
        <w:t>4</w:t>
      </w:r>
    </w:p>
    <w:p w:rsidR="00F1498D" w:rsidRPr="00CD4BA0" w:rsidRDefault="00F80CE4" w:rsidP="0044098A">
      <w:pPr>
        <w:spacing w:line="360" w:lineRule="auto"/>
        <w:jc w:val="both"/>
        <w:rPr>
          <w:rFonts w:ascii="Arial" w:hAnsi="Arial" w:cs="Arial"/>
        </w:rPr>
      </w:pPr>
      <w:r w:rsidRPr="00CD4BA0">
        <w:rPr>
          <w:rFonts w:ascii="Arial" w:hAnsi="Arial" w:cs="Arial"/>
        </w:rPr>
        <w:t xml:space="preserve">1. </w:t>
      </w:r>
      <w:r w:rsidR="00F5754A" w:rsidRPr="00CD4BA0">
        <w:rPr>
          <w:rFonts w:ascii="Arial" w:hAnsi="Arial" w:cs="Arial"/>
        </w:rPr>
        <w:t>Date generale</w:t>
      </w:r>
      <w:r w:rsidR="00F1498D" w:rsidRPr="00CD4BA0">
        <w:rPr>
          <w:rFonts w:ascii="Arial" w:hAnsi="Arial" w:cs="Arial"/>
        </w:rPr>
        <w:tab/>
      </w:r>
      <w:r w:rsidRPr="00CD4BA0">
        <w:rPr>
          <w:rFonts w:ascii="Arial" w:hAnsi="Arial" w:cs="Arial"/>
        </w:rPr>
        <w:tab/>
      </w:r>
      <w:r w:rsidR="00F1498D" w:rsidRPr="00CD4BA0">
        <w:rPr>
          <w:rFonts w:ascii="Arial" w:hAnsi="Arial" w:cs="Arial"/>
        </w:rPr>
        <w:tab/>
      </w:r>
      <w:r w:rsidR="00F1498D" w:rsidRPr="00CD4BA0">
        <w:rPr>
          <w:rFonts w:ascii="Arial" w:hAnsi="Arial" w:cs="Arial"/>
        </w:rPr>
        <w:tab/>
      </w:r>
      <w:r w:rsidR="00F1498D" w:rsidRPr="00CD4BA0">
        <w:rPr>
          <w:rFonts w:ascii="Arial" w:hAnsi="Arial" w:cs="Arial"/>
        </w:rPr>
        <w:tab/>
      </w:r>
      <w:r w:rsidR="00F1498D" w:rsidRPr="00CD4BA0">
        <w:rPr>
          <w:rFonts w:ascii="Arial" w:hAnsi="Arial" w:cs="Arial"/>
        </w:rPr>
        <w:tab/>
      </w:r>
      <w:r w:rsidR="00F1498D" w:rsidRPr="00CD4BA0">
        <w:rPr>
          <w:rFonts w:ascii="Arial" w:hAnsi="Arial" w:cs="Arial"/>
        </w:rPr>
        <w:tab/>
      </w:r>
      <w:r w:rsidR="00F1498D" w:rsidRPr="00CD4BA0">
        <w:rPr>
          <w:rFonts w:ascii="Arial" w:hAnsi="Arial" w:cs="Arial"/>
        </w:rPr>
        <w:tab/>
      </w:r>
      <w:r w:rsidR="00F1498D" w:rsidRPr="00CD4BA0">
        <w:rPr>
          <w:rFonts w:ascii="Arial" w:hAnsi="Arial" w:cs="Arial"/>
        </w:rPr>
        <w:tab/>
      </w:r>
      <w:r w:rsidR="001831A9" w:rsidRPr="00CD4BA0">
        <w:rPr>
          <w:rFonts w:ascii="Arial" w:hAnsi="Arial" w:cs="Arial"/>
        </w:rPr>
        <w:tab/>
      </w:r>
      <w:r w:rsidR="00F1498D" w:rsidRPr="00CD4BA0">
        <w:rPr>
          <w:rFonts w:ascii="Arial" w:hAnsi="Arial" w:cs="Arial"/>
        </w:rPr>
        <w:t>6</w:t>
      </w:r>
    </w:p>
    <w:p w:rsidR="00F80CE4" w:rsidRPr="00CD4BA0" w:rsidRDefault="00F80CE4" w:rsidP="0044098A">
      <w:pPr>
        <w:spacing w:line="360" w:lineRule="auto"/>
        <w:jc w:val="both"/>
        <w:rPr>
          <w:rFonts w:ascii="Arial" w:hAnsi="Arial" w:cs="Arial"/>
        </w:rPr>
      </w:pPr>
      <w:r w:rsidRPr="00CD4BA0">
        <w:rPr>
          <w:rFonts w:ascii="Arial" w:hAnsi="Arial" w:cs="Arial"/>
        </w:rPr>
        <w:tab/>
        <w:t>- denumirea obiectivului de investiții</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001831A9" w:rsidRPr="00CD4BA0">
        <w:rPr>
          <w:rFonts w:ascii="Arial" w:hAnsi="Arial" w:cs="Arial"/>
        </w:rPr>
        <w:tab/>
      </w:r>
      <w:r w:rsidRPr="00CD4BA0">
        <w:rPr>
          <w:rFonts w:ascii="Arial" w:hAnsi="Arial" w:cs="Arial"/>
        </w:rPr>
        <w:tab/>
        <w:t>6</w:t>
      </w:r>
    </w:p>
    <w:p w:rsidR="00F80CE4" w:rsidRPr="00CD4BA0" w:rsidRDefault="00F80CE4" w:rsidP="0044098A">
      <w:pPr>
        <w:spacing w:line="360" w:lineRule="auto"/>
        <w:jc w:val="both"/>
        <w:rPr>
          <w:rFonts w:ascii="Arial" w:hAnsi="Arial" w:cs="Arial"/>
        </w:rPr>
      </w:pPr>
      <w:r w:rsidRPr="00CD4BA0">
        <w:rPr>
          <w:rFonts w:ascii="Arial" w:hAnsi="Arial" w:cs="Arial"/>
        </w:rPr>
        <w:tab/>
        <w:t>- amplasamentul (județul, localitatea, adresa)</w:t>
      </w:r>
      <w:r w:rsidRPr="00CD4BA0">
        <w:rPr>
          <w:rFonts w:ascii="Arial" w:hAnsi="Arial" w:cs="Arial"/>
        </w:rPr>
        <w:tab/>
      </w:r>
      <w:r w:rsidRPr="00CD4BA0">
        <w:rPr>
          <w:rFonts w:ascii="Arial" w:hAnsi="Arial" w:cs="Arial"/>
        </w:rPr>
        <w:tab/>
      </w:r>
      <w:r w:rsidRPr="00CD4BA0">
        <w:rPr>
          <w:rFonts w:ascii="Arial" w:hAnsi="Arial" w:cs="Arial"/>
        </w:rPr>
        <w:tab/>
      </w:r>
      <w:r w:rsidR="001831A9" w:rsidRPr="00CD4BA0">
        <w:rPr>
          <w:rFonts w:ascii="Arial" w:hAnsi="Arial" w:cs="Arial"/>
        </w:rPr>
        <w:tab/>
      </w:r>
      <w:r w:rsidRPr="00CD4BA0">
        <w:rPr>
          <w:rFonts w:ascii="Arial" w:hAnsi="Arial" w:cs="Arial"/>
        </w:rPr>
        <w:tab/>
        <w:t>6</w:t>
      </w:r>
    </w:p>
    <w:p w:rsidR="00F80CE4" w:rsidRPr="00CD4BA0" w:rsidRDefault="00F80CE4" w:rsidP="0044098A">
      <w:pPr>
        <w:spacing w:line="360" w:lineRule="auto"/>
        <w:jc w:val="both"/>
        <w:rPr>
          <w:rFonts w:ascii="Arial" w:hAnsi="Arial" w:cs="Arial"/>
        </w:rPr>
      </w:pPr>
      <w:r w:rsidRPr="00CD4BA0">
        <w:rPr>
          <w:rFonts w:ascii="Arial" w:hAnsi="Arial" w:cs="Arial"/>
        </w:rPr>
        <w:tab/>
        <w:t>- titularul investiției</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001831A9" w:rsidRPr="00CD4BA0">
        <w:rPr>
          <w:rFonts w:ascii="Arial" w:hAnsi="Arial" w:cs="Arial"/>
        </w:rPr>
        <w:tab/>
      </w:r>
      <w:r w:rsidRPr="00CD4BA0">
        <w:rPr>
          <w:rFonts w:ascii="Arial" w:hAnsi="Arial" w:cs="Arial"/>
        </w:rPr>
        <w:t>6</w:t>
      </w:r>
    </w:p>
    <w:p w:rsidR="00F80CE4" w:rsidRPr="00CD4BA0" w:rsidRDefault="00F80CE4" w:rsidP="0044098A">
      <w:pPr>
        <w:spacing w:line="360" w:lineRule="auto"/>
        <w:jc w:val="both"/>
        <w:rPr>
          <w:rFonts w:ascii="Arial" w:hAnsi="Arial" w:cs="Arial"/>
        </w:rPr>
      </w:pPr>
      <w:r w:rsidRPr="00CD4BA0">
        <w:rPr>
          <w:rFonts w:ascii="Arial" w:hAnsi="Arial" w:cs="Arial"/>
        </w:rPr>
        <w:tab/>
        <w:t>- beneficiarul investiției</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001831A9" w:rsidRPr="00CD4BA0">
        <w:rPr>
          <w:rFonts w:ascii="Arial" w:hAnsi="Arial" w:cs="Arial"/>
        </w:rPr>
        <w:tab/>
      </w:r>
      <w:r w:rsidRPr="00CD4BA0">
        <w:rPr>
          <w:rFonts w:ascii="Arial" w:hAnsi="Arial" w:cs="Arial"/>
        </w:rPr>
        <w:t>6</w:t>
      </w:r>
    </w:p>
    <w:p w:rsidR="00F80CE4" w:rsidRPr="00CD4BA0" w:rsidRDefault="00F80CE4" w:rsidP="0044098A">
      <w:pPr>
        <w:spacing w:line="360" w:lineRule="auto"/>
        <w:jc w:val="both"/>
        <w:rPr>
          <w:rFonts w:ascii="Arial" w:hAnsi="Arial" w:cs="Arial"/>
        </w:rPr>
      </w:pPr>
      <w:r w:rsidRPr="00CD4BA0">
        <w:rPr>
          <w:rFonts w:ascii="Arial" w:hAnsi="Arial" w:cs="Arial"/>
        </w:rPr>
        <w:tab/>
        <w:t>- elaboratorul proiectului</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001831A9" w:rsidRPr="00CD4BA0">
        <w:rPr>
          <w:rFonts w:ascii="Arial" w:hAnsi="Arial" w:cs="Arial"/>
        </w:rPr>
        <w:tab/>
      </w:r>
      <w:r w:rsidRPr="00CD4BA0">
        <w:rPr>
          <w:rFonts w:ascii="Arial" w:hAnsi="Arial" w:cs="Arial"/>
        </w:rPr>
        <w:t>6</w:t>
      </w:r>
    </w:p>
    <w:p w:rsidR="0079252A" w:rsidRPr="00CD4BA0" w:rsidRDefault="00F80CE4" w:rsidP="0044098A">
      <w:pPr>
        <w:spacing w:line="360" w:lineRule="auto"/>
        <w:jc w:val="both"/>
        <w:rPr>
          <w:rFonts w:ascii="Arial" w:hAnsi="Arial" w:cs="Arial"/>
        </w:rPr>
      </w:pPr>
      <w:r w:rsidRPr="00CD4BA0">
        <w:rPr>
          <w:rFonts w:ascii="Arial" w:hAnsi="Arial" w:cs="Arial"/>
        </w:rPr>
        <w:t>2. Descrierea generală a lucrărilor</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001831A9" w:rsidRPr="00CD4BA0">
        <w:rPr>
          <w:rFonts w:ascii="Arial" w:hAnsi="Arial" w:cs="Arial"/>
        </w:rPr>
        <w:tab/>
      </w:r>
      <w:r w:rsidRPr="00CD4BA0">
        <w:rPr>
          <w:rFonts w:ascii="Arial" w:hAnsi="Arial" w:cs="Arial"/>
        </w:rPr>
        <w:t>7</w:t>
      </w:r>
    </w:p>
    <w:p w:rsidR="00A545A4" w:rsidRPr="00CD4BA0" w:rsidRDefault="00A545A4" w:rsidP="0044098A">
      <w:pPr>
        <w:spacing w:line="360" w:lineRule="auto"/>
        <w:jc w:val="both"/>
        <w:rPr>
          <w:rFonts w:ascii="Arial" w:hAnsi="Arial" w:cs="Arial"/>
        </w:rPr>
      </w:pPr>
      <w:r w:rsidRPr="00CD4BA0">
        <w:rPr>
          <w:rFonts w:ascii="Arial" w:hAnsi="Arial" w:cs="Arial"/>
        </w:rPr>
        <w:t xml:space="preserve">2.1. </w:t>
      </w:r>
      <w:r w:rsidR="00626722" w:rsidRPr="00CD4BA0">
        <w:rPr>
          <w:rFonts w:ascii="Arial" w:hAnsi="Arial" w:cs="Arial"/>
        </w:rPr>
        <w:tab/>
      </w:r>
      <w:r w:rsidRPr="00CD4BA0">
        <w:rPr>
          <w:rFonts w:ascii="Arial" w:hAnsi="Arial" w:cs="Arial"/>
        </w:rPr>
        <w:t>a) Amplasamentul</w:t>
      </w:r>
    </w:p>
    <w:p w:rsidR="00626722" w:rsidRPr="00CD4BA0" w:rsidRDefault="00626722" w:rsidP="0044098A">
      <w:pPr>
        <w:spacing w:line="360" w:lineRule="auto"/>
        <w:jc w:val="both"/>
        <w:rPr>
          <w:rFonts w:ascii="Arial" w:hAnsi="Arial" w:cs="Arial"/>
        </w:rPr>
      </w:pPr>
      <w:r w:rsidRPr="00CD4BA0">
        <w:rPr>
          <w:rFonts w:ascii="Arial" w:hAnsi="Arial" w:cs="Arial"/>
        </w:rPr>
        <w:tab/>
        <w:t>b) Topografia</w:t>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t>9</w:t>
      </w:r>
    </w:p>
    <w:p w:rsidR="00626722" w:rsidRPr="00CD4BA0" w:rsidRDefault="00626722" w:rsidP="0044098A">
      <w:pPr>
        <w:spacing w:line="360" w:lineRule="auto"/>
        <w:jc w:val="both"/>
        <w:rPr>
          <w:rFonts w:ascii="Arial" w:hAnsi="Arial" w:cs="Arial"/>
        </w:rPr>
      </w:pPr>
      <w:r w:rsidRPr="00CD4BA0">
        <w:rPr>
          <w:rFonts w:ascii="Arial" w:hAnsi="Arial" w:cs="Arial"/>
        </w:rPr>
        <w:tab/>
        <w:t>c) Clima și fenomenele naturale specifice zonei</w:t>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t>9</w:t>
      </w:r>
    </w:p>
    <w:p w:rsidR="00EB1CD4" w:rsidRPr="00CD4BA0" w:rsidRDefault="00EB1CD4" w:rsidP="0044098A">
      <w:pPr>
        <w:spacing w:line="360" w:lineRule="auto"/>
        <w:jc w:val="both"/>
        <w:rPr>
          <w:rFonts w:ascii="Arial" w:hAnsi="Arial" w:cs="Arial"/>
        </w:rPr>
      </w:pPr>
      <w:r w:rsidRPr="00CD4BA0">
        <w:rPr>
          <w:rFonts w:ascii="Arial" w:hAnsi="Arial" w:cs="Arial"/>
        </w:rPr>
        <w:tab/>
        <w:t>d) Geologia, seismicitatea</w:t>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t>9</w:t>
      </w:r>
    </w:p>
    <w:p w:rsidR="00EB1CD4" w:rsidRPr="00CD4BA0" w:rsidRDefault="00EB1CD4" w:rsidP="0044098A">
      <w:pPr>
        <w:spacing w:line="360" w:lineRule="auto"/>
        <w:jc w:val="both"/>
        <w:rPr>
          <w:rFonts w:ascii="Arial" w:hAnsi="Arial" w:cs="Arial"/>
        </w:rPr>
      </w:pPr>
      <w:r w:rsidRPr="00CD4BA0">
        <w:rPr>
          <w:rFonts w:ascii="Arial" w:hAnsi="Arial" w:cs="Arial"/>
        </w:rPr>
        <w:tab/>
        <w:t>e) Prezentarea proiectului pe specialități</w:t>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t>9</w:t>
      </w:r>
    </w:p>
    <w:p w:rsidR="00EB1CD4" w:rsidRPr="00CD4BA0" w:rsidRDefault="00EB1CD4" w:rsidP="0044098A">
      <w:pPr>
        <w:spacing w:line="360" w:lineRule="auto"/>
        <w:jc w:val="both"/>
        <w:rPr>
          <w:rFonts w:ascii="Arial" w:hAnsi="Arial" w:cs="Arial"/>
        </w:rPr>
      </w:pPr>
      <w:r w:rsidRPr="00CD4BA0">
        <w:rPr>
          <w:rFonts w:ascii="Arial" w:hAnsi="Arial" w:cs="Arial"/>
        </w:rPr>
        <w:tab/>
        <w:t xml:space="preserve">f ) Devierile și protejările </w:t>
      </w:r>
      <w:r w:rsidR="004A138D" w:rsidRPr="00CD4BA0">
        <w:rPr>
          <w:rFonts w:ascii="Arial" w:hAnsi="Arial" w:cs="Arial"/>
        </w:rPr>
        <w:t>de utilități afectate</w:t>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r>
      <w:r w:rsidR="001831A9" w:rsidRPr="00CD4BA0">
        <w:rPr>
          <w:rFonts w:ascii="Arial" w:hAnsi="Arial" w:cs="Arial"/>
        </w:rPr>
        <w:tab/>
        <w:t>9</w:t>
      </w:r>
    </w:p>
    <w:p w:rsidR="004A138D" w:rsidRPr="00CD4BA0" w:rsidRDefault="004A138D" w:rsidP="0044098A">
      <w:pPr>
        <w:spacing w:line="360" w:lineRule="auto"/>
        <w:jc w:val="both"/>
        <w:rPr>
          <w:rFonts w:ascii="Arial" w:hAnsi="Arial" w:cs="Arial"/>
        </w:rPr>
      </w:pPr>
      <w:r w:rsidRPr="00CD4BA0">
        <w:rPr>
          <w:rFonts w:ascii="Arial" w:hAnsi="Arial" w:cs="Arial"/>
        </w:rPr>
        <w:tab/>
        <w:t>g) Sursele de apă, energie electrică, gaze, telefon și alte asemenea</w:t>
      </w:r>
      <w:r w:rsidR="001831A9" w:rsidRPr="00CD4BA0">
        <w:rPr>
          <w:rFonts w:ascii="Arial" w:hAnsi="Arial" w:cs="Arial"/>
        </w:rPr>
        <w:tab/>
      </w:r>
      <w:r w:rsidR="001831A9" w:rsidRPr="00CD4BA0">
        <w:rPr>
          <w:rFonts w:ascii="Arial" w:hAnsi="Arial" w:cs="Arial"/>
        </w:rPr>
        <w:tab/>
        <w:t>9</w:t>
      </w:r>
    </w:p>
    <w:p w:rsidR="00B43B37" w:rsidRPr="00CD4BA0" w:rsidRDefault="00B43B37" w:rsidP="0044098A">
      <w:pPr>
        <w:spacing w:line="360" w:lineRule="auto"/>
        <w:jc w:val="both"/>
        <w:rPr>
          <w:rFonts w:ascii="Arial" w:hAnsi="Arial" w:cs="Arial"/>
        </w:rPr>
      </w:pPr>
      <w:r w:rsidRPr="00CD4BA0">
        <w:rPr>
          <w:rFonts w:ascii="Arial" w:hAnsi="Arial" w:cs="Arial"/>
        </w:rPr>
        <w:tab/>
      </w:r>
      <w:r w:rsidR="00076C1F" w:rsidRPr="00CD4BA0">
        <w:rPr>
          <w:rFonts w:ascii="Arial" w:hAnsi="Arial" w:cs="Arial"/>
        </w:rPr>
        <w:t>h</w:t>
      </w:r>
      <w:r w:rsidRPr="00CD4BA0">
        <w:rPr>
          <w:rFonts w:ascii="Arial" w:hAnsi="Arial" w:cs="Arial"/>
        </w:rPr>
        <w:t>) Căile de acces permanente</w:t>
      </w:r>
      <w:r w:rsidR="00076C1F" w:rsidRPr="00CD4BA0">
        <w:rPr>
          <w:rFonts w:ascii="Arial" w:hAnsi="Arial" w:cs="Arial"/>
        </w:rPr>
        <w:t>, căile de comunicații și alte asemenea</w:t>
      </w:r>
      <w:r w:rsidR="00076C1F" w:rsidRPr="00CD4BA0">
        <w:rPr>
          <w:rFonts w:ascii="Arial" w:hAnsi="Arial" w:cs="Arial"/>
        </w:rPr>
        <w:tab/>
        <w:t>10</w:t>
      </w:r>
    </w:p>
    <w:p w:rsidR="001831A9" w:rsidRPr="00CD4BA0" w:rsidRDefault="001831A9" w:rsidP="0044098A">
      <w:pPr>
        <w:spacing w:line="360" w:lineRule="auto"/>
        <w:jc w:val="both"/>
        <w:rPr>
          <w:rFonts w:ascii="Arial" w:hAnsi="Arial" w:cs="Arial"/>
        </w:rPr>
      </w:pPr>
      <w:r w:rsidRPr="00CD4BA0">
        <w:rPr>
          <w:rFonts w:ascii="Arial" w:hAnsi="Arial" w:cs="Arial"/>
        </w:rPr>
        <w:tab/>
        <w:t>i ) Trasarea lucrărilor</w:t>
      </w:r>
      <w:r w:rsidR="005D4FB7" w:rsidRPr="00CD4BA0">
        <w:rPr>
          <w:rFonts w:ascii="Arial" w:hAnsi="Arial" w:cs="Arial"/>
        </w:rPr>
        <w:tab/>
      </w:r>
      <w:r w:rsidR="005D4FB7" w:rsidRPr="00CD4BA0">
        <w:rPr>
          <w:rFonts w:ascii="Arial" w:hAnsi="Arial" w:cs="Arial"/>
        </w:rPr>
        <w:tab/>
      </w:r>
      <w:r w:rsidR="005D4FB7" w:rsidRPr="00CD4BA0">
        <w:rPr>
          <w:rFonts w:ascii="Arial" w:hAnsi="Arial" w:cs="Arial"/>
        </w:rPr>
        <w:tab/>
      </w:r>
      <w:r w:rsidR="005D4FB7" w:rsidRPr="00CD4BA0">
        <w:rPr>
          <w:rFonts w:ascii="Arial" w:hAnsi="Arial" w:cs="Arial"/>
        </w:rPr>
        <w:tab/>
      </w:r>
      <w:r w:rsidR="005D4FB7" w:rsidRPr="00CD4BA0">
        <w:rPr>
          <w:rFonts w:ascii="Arial" w:hAnsi="Arial" w:cs="Arial"/>
        </w:rPr>
        <w:tab/>
      </w:r>
      <w:r w:rsidR="005D4FB7" w:rsidRPr="00CD4BA0">
        <w:rPr>
          <w:rFonts w:ascii="Arial" w:hAnsi="Arial" w:cs="Arial"/>
        </w:rPr>
        <w:tab/>
      </w:r>
      <w:r w:rsidR="005D4FB7" w:rsidRPr="00CD4BA0">
        <w:rPr>
          <w:rFonts w:ascii="Arial" w:hAnsi="Arial" w:cs="Arial"/>
        </w:rPr>
        <w:tab/>
      </w:r>
      <w:r w:rsidR="005D4FB7" w:rsidRPr="00CD4BA0">
        <w:rPr>
          <w:rFonts w:ascii="Arial" w:hAnsi="Arial" w:cs="Arial"/>
        </w:rPr>
        <w:tab/>
        <w:t>10</w:t>
      </w:r>
    </w:p>
    <w:p w:rsidR="001B39BB" w:rsidRPr="00CD4BA0" w:rsidRDefault="005D4FB7" w:rsidP="0044098A">
      <w:pPr>
        <w:spacing w:line="360" w:lineRule="auto"/>
        <w:jc w:val="both"/>
        <w:rPr>
          <w:rFonts w:ascii="Arial" w:hAnsi="Arial" w:cs="Arial"/>
        </w:rPr>
      </w:pPr>
      <w:r w:rsidRPr="00CD4BA0">
        <w:rPr>
          <w:rFonts w:ascii="Arial" w:hAnsi="Arial" w:cs="Arial"/>
        </w:rPr>
        <w:tab/>
        <w:t>j )</w:t>
      </w:r>
      <w:r w:rsidR="00076C1F" w:rsidRPr="00CD4BA0">
        <w:rPr>
          <w:rFonts w:ascii="Arial" w:hAnsi="Arial" w:cs="Arial"/>
        </w:rPr>
        <w:t xml:space="preserve"> Antemăsurătoarea</w:t>
      </w:r>
      <w:r w:rsidR="00076C1F" w:rsidRPr="00CD4BA0">
        <w:rPr>
          <w:rFonts w:ascii="Arial" w:hAnsi="Arial" w:cs="Arial"/>
        </w:rPr>
        <w:tab/>
      </w:r>
      <w:r w:rsidR="00076C1F" w:rsidRPr="00CD4BA0">
        <w:rPr>
          <w:rFonts w:ascii="Arial" w:hAnsi="Arial" w:cs="Arial"/>
        </w:rPr>
        <w:tab/>
      </w:r>
      <w:r w:rsidR="00076C1F" w:rsidRPr="00CD4BA0">
        <w:rPr>
          <w:rFonts w:ascii="Arial" w:hAnsi="Arial" w:cs="Arial"/>
        </w:rPr>
        <w:tab/>
      </w:r>
      <w:r w:rsidR="00076C1F" w:rsidRPr="00CD4BA0">
        <w:rPr>
          <w:rFonts w:ascii="Arial" w:hAnsi="Arial" w:cs="Arial"/>
        </w:rPr>
        <w:tab/>
      </w:r>
      <w:r w:rsidR="00076C1F" w:rsidRPr="00CD4BA0">
        <w:rPr>
          <w:rFonts w:ascii="Arial" w:hAnsi="Arial" w:cs="Arial"/>
        </w:rPr>
        <w:tab/>
      </w:r>
      <w:r w:rsidR="00076C1F" w:rsidRPr="00CD4BA0">
        <w:rPr>
          <w:rFonts w:ascii="Arial" w:hAnsi="Arial" w:cs="Arial"/>
        </w:rPr>
        <w:tab/>
      </w:r>
      <w:r w:rsidR="00076C1F" w:rsidRPr="00CD4BA0">
        <w:rPr>
          <w:rFonts w:ascii="Arial" w:hAnsi="Arial" w:cs="Arial"/>
        </w:rPr>
        <w:tab/>
        <w:t>- Anexa 1</w:t>
      </w:r>
    </w:p>
    <w:p w:rsidR="001B39BB" w:rsidRPr="00CD4BA0" w:rsidRDefault="001B39BB" w:rsidP="0044098A">
      <w:pPr>
        <w:spacing w:line="360" w:lineRule="auto"/>
        <w:jc w:val="both"/>
        <w:rPr>
          <w:rFonts w:ascii="Arial" w:hAnsi="Arial" w:cs="Arial"/>
        </w:rPr>
      </w:pPr>
      <w:r w:rsidRPr="00CD4BA0">
        <w:rPr>
          <w:rFonts w:ascii="Arial" w:hAnsi="Arial" w:cs="Arial"/>
        </w:rPr>
        <w:t>2.2.</w:t>
      </w:r>
      <w:r w:rsidRPr="00CD4BA0">
        <w:rPr>
          <w:rFonts w:ascii="Arial" w:hAnsi="Arial" w:cs="Arial"/>
        </w:rPr>
        <w:tab/>
        <w:t>Memorii tehnice pe specialități</w:t>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t>15</w:t>
      </w:r>
    </w:p>
    <w:p w:rsidR="001B39BB" w:rsidRPr="00CD4BA0" w:rsidRDefault="001B39BB" w:rsidP="0044098A">
      <w:pPr>
        <w:spacing w:line="360" w:lineRule="auto"/>
        <w:jc w:val="both"/>
        <w:rPr>
          <w:rFonts w:ascii="Arial" w:hAnsi="Arial" w:cs="Arial"/>
        </w:rPr>
      </w:pPr>
      <w:r w:rsidRPr="00CD4BA0">
        <w:rPr>
          <w:rFonts w:ascii="Arial" w:hAnsi="Arial" w:cs="Arial"/>
        </w:rPr>
        <w:tab/>
        <w:t>A) Memoriu de arhitectură</w:t>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t>15</w:t>
      </w:r>
    </w:p>
    <w:p w:rsidR="001B39BB" w:rsidRPr="00CD4BA0" w:rsidRDefault="001B39BB" w:rsidP="0044098A">
      <w:pPr>
        <w:spacing w:line="360" w:lineRule="auto"/>
        <w:jc w:val="both"/>
        <w:rPr>
          <w:rFonts w:ascii="Arial" w:hAnsi="Arial" w:cs="Arial"/>
        </w:rPr>
      </w:pPr>
      <w:r w:rsidRPr="00CD4BA0">
        <w:rPr>
          <w:rFonts w:ascii="Arial" w:hAnsi="Arial" w:cs="Arial"/>
        </w:rPr>
        <w:tab/>
        <w:t>B) Memoriu de structură</w:t>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t>15</w:t>
      </w:r>
    </w:p>
    <w:p w:rsidR="00A34AE4" w:rsidRPr="00CD4BA0" w:rsidRDefault="001B39BB" w:rsidP="0044098A">
      <w:pPr>
        <w:spacing w:line="360" w:lineRule="auto"/>
        <w:jc w:val="both"/>
        <w:rPr>
          <w:rFonts w:ascii="Arial" w:hAnsi="Arial" w:cs="Arial"/>
        </w:rPr>
      </w:pPr>
      <w:r w:rsidRPr="00CD4BA0">
        <w:rPr>
          <w:rFonts w:ascii="Arial" w:hAnsi="Arial" w:cs="Arial"/>
        </w:rPr>
        <w:tab/>
      </w:r>
      <w:r w:rsidR="00A34AE4" w:rsidRPr="00CD4BA0">
        <w:rPr>
          <w:rFonts w:ascii="Arial" w:hAnsi="Arial" w:cs="Arial"/>
        </w:rPr>
        <w:t>C) Memoriu de instalații electrice</w:t>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t>15</w:t>
      </w:r>
    </w:p>
    <w:p w:rsidR="005D4FB7" w:rsidRPr="00CD4BA0" w:rsidRDefault="00A34AE4" w:rsidP="0044098A">
      <w:pPr>
        <w:spacing w:line="360" w:lineRule="auto"/>
        <w:jc w:val="both"/>
        <w:rPr>
          <w:rFonts w:ascii="Arial" w:hAnsi="Arial" w:cs="Arial"/>
        </w:rPr>
      </w:pPr>
      <w:r w:rsidRPr="00CD4BA0">
        <w:rPr>
          <w:rFonts w:ascii="Arial" w:hAnsi="Arial" w:cs="Arial"/>
        </w:rPr>
        <w:tab/>
        <w:t>D) Memoriu de instalații termice</w:t>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r>
      <w:r w:rsidR="00FF74FC" w:rsidRPr="00CD4BA0">
        <w:rPr>
          <w:rFonts w:ascii="Arial" w:hAnsi="Arial" w:cs="Arial"/>
        </w:rPr>
        <w:tab/>
        <w:t>15</w:t>
      </w:r>
    </w:p>
    <w:p w:rsidR="004E0669" w:rsidRPr="00CD4BA0" w:rsidRDefault="004E0669" w:rsidP="0044098A">
      <w:pPr>
        <w:spacing w:line="360" w:lineRule="auto"/>
        <w:jc w:val="both"/>
        <w:rPr>
          <w:rFonts w:ascii="Arial" w:hAnsi="Arial" w:cs="Arial"/>
        </w:rPr>
      </w:pPr>
      <w:r w:rsidRPr="00CD4BA0">
        <w:rPr>
          <w:rFonts w:ascii="Arial" w:hAnsi="Arial" w:cs="Arial"/>
        </w:rPr>
        <w:t>3. Caiete de sarcini</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t>- Anexa 2</w:t>
      </w:r>
    </w:p>
    <w:p w:rsidR="00BD684B" w:rsidRPr="00CD4BA0" w:rsidRDefault="00BD684B" w:rsidP="0044098A">
      <w:pPr>
        <w:spacing w:line="360" w:lineRule="auto"/>
        <w:jc w:val="both"/>
        <w:rPr>
          <w:rFonts w:ascii="Arial" w:hAnsi="Arial" w:cs="Arial"/>
        </w:rPr>
      </w:pPr>
      <w:r w:rsidRPr="00CD4BA0">
        <w:rPr>
          <w:rFonts w:ascii="Arial" w:hAnsi="Arial" w:cs="Arial"/>
        </w:rPr>
        <w:t>4. Listele cu cantitățile de lucrări</w:t>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t xml:space="preserve">- </w:t>
      </w:r>
      <w:r w:rsidR="005B32EC" w:rsidRPr="00CD4BA0">
        <w:rPr>
          <w:rFonts w:ascii="Arial" w:hAnsi="Arial" w:cs="Arial"/>
        </w:rPr>
        <w:t>Anexa 1</w:t>
      </w:r>
    </w:p>
    <w:p w:rsidR="00BD684B" w:rsidRPr="00CD4BA0" w:rsidRDefault="00C67314" w:rsidP="0044098A">
      <w:pPr>
        <w:spacing w:line="360" w:lineRule="auto"/>
        <w:jc w:val="both"/>
        <w:rPr>
          <w:rFonts w:ascii="Arial" w:hAnsi="Arial" w:cs="Arial"/>
        </w:rPr>
      </w:pPr>
      <w:r w:rsidRPr="00CD4BA0">
        <w:rPr>
          <w:rFonts w:ascii="Arial" w:hAnsi="Arial" w:cs="Arial"/>
        </w:rPr>
        <w:t>5. Graficul general de realizare a investiției publice</w:t>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r>
      <w:r w:rsidR="00AD45D4" w:rsidRPr="00CD4BA0">
        <w:rPr>
          <w:rFonts w:ascii="Arial" w:hAnsi="Arial" w:cs="Arial"/>
        </w:rPr>
        <w:tab/>
        <w:t>- Anexa 3</w:t>
      </w:r>
    </w:p>
    <w:p w:rsidR="00E92A75" w:rsidRPr="00310EA9" w:rsidRDefault="008C77B4" w:rsidP="0044098A">
      <w:pPr>
        <w:spacing w:after="240" w:line="360" w:lineRule="auto"/>
        <w:ind w:firstLine="709"/>
        <w:jc w:val="both"/>
        <w:rPr>
          <w:rFonts w:ascii="Arial" w:hAnsi="Arial" w:cs="Arial"/>
        </w:rPr>
      </w:pPr>
      <w:r w:rsidRPr="00CD4BA0">
        <w:rPr>
          <w:rFonts w:ascii="Arial" w:hAnsi="Arial" w:cs="Arial"/>
        </w:rPr>
        <w:t>Fişă finală</w:t>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Pr="00CD4BA0">
        <w:rPr>
          <w:rFonts w:ascii="Arial" w:hAnsi="Arial" w:cs="Arial"/>
        </w:rPr>
        <w:tab/>
      </w:r>
      <w:r w:rsidR="00310EA9" w:rsidRPr="00CD4BA0">
        <w:rPr>
          <w:rFonts w:ascii="Arial" w:hAnsi="Arial" w:cs="Arial"/>
        </w:rPr>
        <w:t>50</w:t>
      </w:r>
      <w:r w:rsidRPr="00310EA9">
        <w:rPr>
          <w:rFonts w:ascii="Arial" w:hAnsi="Arial" w:cs="Arial"/>
        </w:rPr>
        <w:t xml:space="preserve"> </w:t>
      </w:r>
    </w:p>
    <w:tbl>
      <w:tblPr>
        <w:tblW w:w="9624"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438"/>
        <w:gridCol w:w="5186"/>
      </w:tblGrid>
      <w:tr w:rsidR="00E92A75" w:rsidRPr="005451C2" w:rsidTr="00EC6301">
        <w:trPr>
          <w:trHeight w:val="304"/>
        </w:trPr>
        <w:tc>
          <w:tcPr>
            <w:tcW w:w="4438"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5451C2" w:rsidRDefault="00E92A75" w:rsidP="0044098A">
            <w:pPr>
              <w:pStyle w:val="Listparagraf"/>
              <w:adjustRightInd w:val="0"/>
              <w:spacing w:line="360" w:lineRule="auto"/>
              <w:ind w:left="0" w:firstLine="709"/>
              <w:jc w:val="both"/>
              <w:rPr>
                <w:rFonts w:ascii="Arial" w:hAnsi="Arial" w:cs="Arial"/>
                <w:b/>
                <w:bCs/>
                <w:szCs w:val="24"/>
              </w:rPr>
            </w:pPr>
            <w:r w:rsidRPr="005451C2">
              <w:rPr>
                <w:rFonts w:ascii="Arial" w:hAnsi="Arial" w:cs="Arial"/>
                <w:b/>
                <w:bCs/>
                <w:szCs w:val="24"/>
              </w:rPr>
              <w:lastRenderedPageBreak/>
              <w:t>PARTE  DESENATĂ</w:t>
            </w:r>
          </w:p>
        </w:tc>
        <w:tc>
          <w:tcPr>
            <w:tcW w:w="518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5451C2" w:rsidRDefault="00E92A75" w:rsidP="0044098A">
            <w:pPr>
              <w:adjustRightInd w:val="0"/>
              <w:spacing w:line="360" w:lineRule="auto"/>
              <w:ind w:firstLine="709"/>
              <w:jc w:val="both"/>
              <w:rPr>
                <w:rFonts w:ascii="Arial" w:hAnsi="Arial" w:cs="Arial"/>
                <w:b/>
                <w:bCs/>
              </w:rPr>
            </w:pPr>
            <w:r w:rsidRPr="005451C2">
              <w:rPr>
                <w:rFonts w:ascii="Arial" w:hAnsi="Arial" w:cs="Arial"/>
                <w:b/>
                <w:bCs/>
              </w:rPr>
              <w:t xml:space="preserve">                </w:t>
            </w:r>
            <w:r w:rsidR="00577493" w:rsidRPr="005451C2">
              <w:rPr>
                <w:rFonts w:ascii="Arial" w:hAnsi="Arial" w:cs="Arial"/>
                <w:b/>
                <w:bCs/>
              </w:rPr>
              <w:t xml:space="preserve">                                </w:t>
            </w:r>
            <w:r w:rsidRPr="005451C2">
              <w:rPr>
                <w:rFonts w:ascii="Arial" w:hAnsi="Arial" w:cs="Arial"/>
                <w:b/>
                <w:bCs/>
              </w:rPr>
              <w:t xml:space="preserve"> SIMBOL</w:t>
            </w:r>
          </w:p>
        </w:tc>
      </w:tr>
    </w:tbl>
    <w:p w:rsidR="00E92A75" w:rsidRPr="005451C2" w:rsidRDefault="006048EC" w:rsidP="0044098A">
      <w:pPr>
        <w:spacing w:line="360" w:lineRule="auto"/>
        <w:ind w:firstLine="709"/>
        <w:jc w:val="both"/>
        <w:rPr>
          <w:rFonts w:ascii="Arial" w:hAnsi="Arial" w:cs="Arial"/>
        </w:rPr>
      </w:pPr>
      <w:r w:rsidRPr="005451C2">
        <w:rPr>
          <w:rFonts w:ascii="Arial" w:hAnsi="Arial" w:cs="Arial"/>
        </w:rPr>
        <w:t xml:space="preserve">Plan </w:t>
      </w:r>
      <w:r w:rsidR="001130F1">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t xml:space="preserve">         </w:t>
      </w:r>
      <w:r w:rsidR="00E92A75" w:rsidRPr="005451C2">
        <w:rPr>
          <w:rFonts w:ascii="Arial" w:hAnsi="Arial" w:cs="Arial"/>
        </w:rPr>
        <w:tab/>
        <w:t>A01</w:t>
      </w:r>
    </w:p>
    <w:p w:rsidR="00E92A75" w:rsidRPr="005451C2" w:rsidRDefault="00E92A75" w:rsidP="0044098A">
      <w:pPr>
        <w:spacing w:line="360" w:lineRule="auto"/>
        <w:ind w:firstLine="709"/>
        <w:jc w:val="both"/>
        <w:rPr>
          <w:rFonts w:ascii="Arial" w:hAnsi="Arial" w:cs="Arial"/>
        </w:rPr>
      </w:pPr>
      <w:r w:rsidRPr="005451C2">
        <w:rPr>
          <w:rFonts w:ascii="Arial" w:hAnsi="Arial" w:cs="Arial"/>
        </w:rPr>
        <w:t>Pl</w:t>
      </w:r>
      <w:r w:rsidR="00D9156F" w:rsidRPr="005451C2">
        <w:rPr>
          <w:rFonts w:ascii="Arial" w:hAnsi="Arial" w:cs="Arial"/>
        </w:rPr>
        <w:t>an de situaţie</w:t>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Pr="005451C2">
        <w:rPr>
          <w:rFonts w:ascii="Arial" w:hAnsi="Arial" w:cs="Arial"/>
        </w:rPr>
        <w:tab/>
        <w:t>A02</w:t>
      </w:r>
    </w:p>
    <w:p w:rsidR="00E92A75" w:rsidRDefault="006048EC" w:rsidP="0044098A">
      <w:pPr>
        <w:spacing w:line="360" w:lineRule="auto"/>
        <w:ind w:firstLine="709"/>
        <w:jc w:val="both"/>
        <w:rPr>
          <w:rFonts w:ascii="Arial" w:hAnsi="Arial" w:cs="Arial"/>
        </w:rPr>
      </w:pPr>
      <w:r w:rsidRPr="005451C2">
        <w:rPr>
          <w:rFonts w:ascii="Arial" w:hAnsi="Arial" w:cs="Arial"/>
        </w:rPr>
        <w:t>Plan parter</w:t>
      </w:r>
      <w:r w:rsidR="00877A88" w:rsidRPr="005451C2">
        <w:rPr>
          <w:rFonts w:ascii="Arial" w:hAnsi="Arial" w:cs="Arial"/>
        </w:rPr>
        <w:t>, plan învelitoare, secțiune și fațade</w:t>
      </w:r>
      <w:r w:rsidR="00D9156F" w:rsidRPr="005451C2">
        <w:rPr>
          <w:rFonts w:ascii="Arial" w:hAnsi="Arial" w:cs="Arial"/>
        </w:rPr>
        <w:t xml:space="preserve">     </w:t>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00B045F2" w:rsidRPr="005451C2">
        <w:rPr>
          <w:rFonts w:ascii="Arial" w:hAnsi="Arial" w:cs="Arial"/>
        </w:rPr>
        <w:tab/>
      </w:r>
      <w:r w:rsidR="00E92A75" w:rsidRPr="005451C2">
        <w:rPr>
          <w:rFonts w:ascii="Arial" w:hAnsi="Arial" w:cs="Arial"/>
        </w:rPr>
        <w:t>A03</w:t>
      </w:r>
    </w:p>
    <w:p w:rsidR="001130F1" w:rsidRDefault="00394B86" w:rsidP="0044098A">
      <w:pPr>
        <w:spacing w:line="360" w:lineRule="auto"/>
        <w:ind w:firstLine="709"/>
        <w:jc w:val="both"/>
        <w:rPr>
          <w:rFonts w:ascii="Arial" w:hAnsi="Arial" w:cs="Arial"/>
        </w:rPr>
      </w:pPr>
      <w:r>
        <w:rPr>
          <w:rFonts w:ascii="Arial" w:hAnsi="Arial" w:cs="Arial"/>
        </w:rPr>
        <w:t>Detaliu polistiren și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394B86" w:rsidRDefault="00394B86" w:rsidP="0044098A">
      <w:pPr>
        <w:spacing w:line="360" w:lineRule="auto"/>
        <w:ind w:firstLine="709"/>
        <w:jc w:val="both"/>
        <w:rPr>
          <w:rFonts w:ascii="Arial" w:hAnsi="Arial" w:cs="Arial"/>
        </w:rPr>
      </w:pPr>
      <w:r>
        <w:rPr>
          <w:rFonts w:ascii="Arial" w:hAnsi="Arial" w:cs="Arial"/>
        </w:rPr>
        <w:t>Detalii atic și cornișă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394B86" w:rsidRDefault="00394B86"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02805" w:rsidRDefault="00902805" w:rsidP="0044098A">
      <w:pPr>
        <w:spacing w:line="360" w:lineRule="auto"/>
        <w:ind w:firstLine="709"/>
        <w:jc w:val="both"/>
        <w:rPr>
          <w:rFonts w:ascii="Arial" w:hAnsi="Arial" w:cs="Arial"/>
        </w:rPr>
      </w:pPr>
      <w:r>
        <w:rPr>
          <w:rFonts w:ascii="Arial" w:hAnsi="Arial" w:cs="Arial"/>
        </w:rPr>
        <w:t>Plan fundații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02805" w:rsidRDefault="00902805" w:rsidP="0044098A">
      <w:pPr>
        <w:spacing w:line="360" w:lineRule="auto"/>
        <w:ind w:firstLine="709"/>
        <w:jc w:val="both"/>
        <w:rPr>
          <w:rFonts w:ascii="Arial" w:hAnsi="Arial" w:cs="Arial"/>
        </w:rPr>
      </w:pPr>
      <w:r>
        <w:rPr>
          <w:rFonts w:ascii="Arial" w:hAnsi="Arial" w:cs="Arial"/>
        </w:rPr>
        <w:t>Detaliu de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02805" w:rsidRDefault="0032548A" w:rsidP="0044098A">
      <w:pPr>
        <w:spacing w:line="360" w:lineRule="auto"/>
        <w:ind w:firstLine="709"/>
        <w:jc w:val="both"/>
        <w:rPr>
          <w:rFonts w:ascii="Arial" w:hAnsi="Arial" w:cs="Arial"/>
        </w:rPr>
      </w:pPr>
      <w:r>
        <w:rPr>
          <w:rFonts w:ascii="Arial" w:hAnsi="Arial" w:cs="Arial"/>
        </w:rPr>
        <w:t>Detaliu armare centură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32548A" w:rsidRDefault="0032548A" w:rsidP="0044098A">
      <w:pPr>
        <w:spacing w:line="360" w:lineRule="auto"/>
        <w:ind w:firstLine="709"/>
        <w:jc w:val="both"/>
        <w:rPr>
          <w:rFonts w:ascii="Arial" w:hAnsi="Arial" w:cs="Arial"/>
        </w:rPr>
      </w:pPr>
      <w:r>
        <w:rPr>
          <w:rFonts w:ascii="Arial" w:hAnsi="Arial" w:cs="Arial"/>
        </w:rPr>
        <w:t>Plan cofraj și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32548A" w:rsidRDefault="006C2D70"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3E6BBD" w:rsidRDefault="003E6BBD" w:rsidP="0044098A">
      <w:pPr>
        <w:spacing w:line="360" w:lineRule="auto"/>
        <w:ind w:firstLine="709"/>
        <w:jc w:val="both"/>
        <w:rPr>
          <w:rFonts w:ascii="Arial" w:hAnsi="Arial" w:cs="Arial"/>
        </w:rPr>
      </w:pPr>
      <w:r>
        <w:rPr>
          <w:rFonts w:ascii="Arial" w:hAnsi="Arial" w:cs="Arial"/>
        </w:rPr>
        <w:t>Plan cofraj și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3E6BBD" w:rsidRDefault="003E6BBD" w:rsidP="0044098A">
      <w:pPr>
        <w:spacing w:line="360" w:lineRule="auto"/>
        <w:ind w:firstLine="709"/>
        <w:jc w:val="both"/>
        <w:rPr>
          <w:rFonts w:ascii="Arial" w:hAnsi="Arial" w:cs="Arial"/>
        </w:rPr>
      </w:pPr>
      <w:r>
        <w:rPr>
          <w:rFonts w:ascii="Arial" w:hAnsi="Arial" w:cs="Arial"/>
        </w:rPr>
        <w:t>Detalii armare buiandrugi și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101F3F" w:rsidRDefault="00101F3F" w:rsidP="0044098A">
      <w:pPr>
        <w:spacing w:line="360" w:lineRule="auto"/>
        <w:ind w:firstLine="709"/>
        <w:jc w:val="both"/>
        <w:rPr>
          <w:rFonts w:ascii="Arial" w:hAnsi="Arial" w:cs="Arial"/>
        </w:rPr>
      </w:pPr>
      <w:r>
        <w:rPr>
          <w:rFonts w:ascii="Arial" w:hAnsi="Arial" w:cs="Arial"/>
        </w:rPr>
        <w:t>Detaliu armare trotuar de protecție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101F3F" w:rsidRDefault="00101F3F" w:rsidP="0044098A">
      <w:pPr>
        <w:spacing w:line="360" w:lineRule="auto"/>
        <w:ind w:firstLine="709"/>
        <w:jc w:val="both"/>
        <w:rPr>
          <w:rFonts w:ascii="Arial" w:hAnsi="Arial" w:cs="Arial"/>
        </w:rPr>
      </w:pPr>
      <w:r>
        <w:rPr>
          <w:rFonts w:ascii="Arial" w:hAnsi="Arial" w:cs="Arial"/>
        </w:rPr>
        <w:t>Plan instalație electrică de iluminat normal ți de siguranță PT</w:t>
      </w:r>
      <w:r>
        <w:rPr>
          <w:rFonts w:ascii="Arial" w:hAnsi="Arial" w:cs="Arial"/>
        </w:rPr>
        <w:tab/>
      </w:r>
      <w:r>
        <w:rPr>
          <w:rFonts w:ascii="Arial" w:hAnsi="Arial" w:cs="Arial"/>
        </w:rPr>
        <w:tab/>
      </w:r>
      <w:r>
        <w:rPr>
          <w:rFonts w:ascii="Arial" w:hAnsi="Arial" w:cs="Arial"/>
        </w:rPr>
        <w:tab/>
      </w:r>
      <w:r w:rsidR="00BD3D91">
        <w:rPr>
          <w:rFonts w:ascii="Arial" w:hAnsi="Arial" w:cs="Arial"/>
        </w:rPr>
        <w:t>IE01</w:t>
      </w:r>
    </w:p>
    <w:p w:rsidR="00BD3D91" w:rsidRDefault="00BD3D91" w:rsidP="0044098A">
      <w:pPr>
        <w:spacing w:line="360" w:lineRule="auto"/>
        <w:ind w:firstLine="709"/>
        <w:jc w:val="both"/>
        <w:rPr>
          <w:rFonts w:ascii="Arial" w:hAnsi="Arial" w:cs="Arial"/>
        </w:rPr>
      </w:pPr>
      <w:r>
        <w:rPr>
          <w:rFonts w:ascii="Arial" w:hAnsi="Arial" w:cs="Arial"/>
        </w:rPr>
        <w:t>Plan instalație electrică de prize și forță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BD3D91" w:rsidRDefault="00BD3D91" w:rsidP="0044098A">
      <w:pPr>
        <w:spacing w:line="360" w:lineRule="auto"/>
        <w:ind w:firstLine="709"/>
        <w:jc w:val="both"/>
        <w:rPr>
          <w:rFonts w:ascii="Arial" w:hAnsi="Arial" w:cs="Arial"/>
        </w:rPr>
      </w:pPr>
      <w:r>
        <w:rPr>
          <w:rFonts w:ascii="Arial" w:hAnsi="Arial" w:cs="Arial"/>
        </w:rPr>
        <w:t xml:space="preserve">Plan instalație electrică </w:t>
      </w:r>
      <w:r w:rsidR="005807C4">
        <w:rPr>
          <w:rFonts w:ascii="Arial" w:hAnsi="Arial" w:cs="Arial"/>
        </w:rPr>
        <w:t>de protecție prin împământare</w:t>
      </w:r>
      <w:r w:rsidR="005807C4">
        <w:rPr>
          <w:rFonts w:ascii="Arial" w:hAnsi="Arial" w:cs="Arial"/>
        </w:rPr>
        <w:tab/>
      </w:r>
      <w:r w:rsidR="005807C4">
        <w:rPr>
          <w:rFonts w:ascii="Arial" w:hAnsi="Arial" w:cs="Arial"/>
        </w:rPr>
        <w:tab/>
      </w:r>
      <w:r w:rsidR="005807C4">
        <w:rPr>
          <w:rFonts w:ascii="Arial" w:hAnsi="Arial" w:cs="Arial"/>
        </w:rPr>
        <w:tab/>
      </w:r>
      <w:r w:rsidR="005807C4">
        <w:rPr>
          <w:rFonts w:ascii="Arial" w:hAnsi="Arial" w:cs="Arial"/>
        </w:rPr>
        <w:tab/>
        <w:t>IE03</w:t>
      </w:r>
    </w:p>
    <w:p w:rsidR="005807C4" w:rsidRDefault="005807C4" w:rsidP="0044098A">
      <w:pPr>
        <w:spacing w:line="360" w:lineRule="auto"/>
        <w:ind w:firstLine="709"/>
        <w:jc w:val="both"/>
        <w:rPr>
          <w:rFonts w:ascii="Arial" w:hAnsi="Arial" w:cs="Arial"/>
        </w:rPr>
      </w:pPr>
      <w:r>
        <w:rPr>
          <w:rFonts w:ascii="Arial" w:hAnsi="Arial" w:cs="Arial"/>
        </w:rPr>
        <w:t>Schema electrică monofilară tablou electric TE PT</w:t>
      </w:r>
      <w:r w:rsidR="00635523">
        <w:rPr>
          <w:rFonts w:ascii="Arial" w:hAnsi="Arial" w:cs="Arial"/>
        </w:rPr>
        <w:tab/>
      </w:r>
      <w:r w:rsidR="00635523">
        <w:rPr>
          <w:rFonts w:ascii="Arial" w:hAnsi="Arial" w:cs="Arial"/>
        </w:rPr>
        <w:tab/>
      </w:r>
      <w:r w:rsidR="00635523">
        <w:rPr>
          <w:rFonts w:ascii="Arial" w:hAnsi="Arial" w:cs="Arial"/>
        </w:rPr>
        <w:tab/>
      </w:r>
      <w:r w:rsidR="00635523">
        <w:rPr>
          <w:rFonts w:ascii="Arial" w:hAnsi="Arial" w:cs="Arial"/>
        </w:rPr>
        <w:tab/>
        <w:t>IE04</w:t>
      </w:r>
    </w:p>
    <w:p w:rsidR="00635523" w:rsidRDefault="00635523" w:rsidP="0044098A">
      <w:pPr>
        <w:spacing w:line="360" w:lineRule="auto"/>
        <w:ind w:firstLine="709"/>
        <w:jc w:val="both"/>
        <w:rPr>
          <w:rFonts w:ascii="Arial" w:hAnsi="Arial" w:cs="Arial"/>
        </w:rPr>
      </w:pPr>
      <w:r>
        <w:rPr>
          <w:rFonts w:ascii="Arial" w:hAnsi="Arial" w:cs="Arial"/>
        </w:rPr>
        <w:t>Plan de situație rețea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635523" w:rsidRPr="005451C2" w:rsidRDefault="00635523" w:rsidP="0044098A">
      <w:pPr>
        <w:spacing w:line="360" w:lineRule="auto"/>
        <w:ind w:firstLine="709"/>
        <w:jc w:val="both"/>
        <w:rPr>
          <w:rFonts w:ascii="Arial" w:hAnsi="Arial" w:cs="Arial"/>
        </w:rPr>
      </w:pPr>
      <w:r>
        <w:rPr>
          <w:rFonts w:ascii="Arial" w:hAnsi="Arial" w:cs="Arial"/>
        </w:rPr>
        <w:t>Plan și schemă instalații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310EA9" w:rsidRDefault="00310EA9"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1C6C5D" w:rsidRDefault="001C6C5D"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tbl>
      <w:tblPr>
        <w:tblW w:w="9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6"/>
      </w:tblGrid>
      <w:tr w:rsidR="00FD189A" w:rsidRPr="0013746A" w:rsidTr="007E7681">
        <w:trPr>
          <w:trHeight w:val="493"/>
        </w:trPr>
        <w:tc>
          <w:tcPr>
            <w:tcW w:w="988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color w:val="FFFFFF" w:themeColor="background1"/>
              </w:rPr>
              <w:lastRenderedPageBreak/>
              <w:t xml:space="preserve">1. </w:t>
            </w:r>
            <w:r w:rsidRPr="0013746A">
              <w:rPr>
                <w:rFonts w:ascii="Arial" w:hAnsi="Arial" w:cs="Arial"/>
                <w:b/>
                <w:bCs/>
                <w:color w:val="FFFFFF" w:themeColor="background1"/>
              </w:rPr>
              <w:t>LISTĂ DE SEMNĂTURI</w:t>
            </w:r>
          </w:p>
        </w:tc>
      </w:tr>
    </w:tbl>
    <w:p w:rsidR="0033574F" w:rsidRDefault="0033574F" w:rsidP="0013746A">
      <w:pPr>
        <w:pStyle w:val="Frspaiere"/>
        <w:spacing w:line="276" w:lineRule="auto"/>
        <w:ind w:firstLine="709"/>
        <w:jc w:val="both"/>
        <w:rPr>
          <w:rFonts w:ascii="Arial" w:hAnsi="Arial" w:cs="Arial"/>
          <w:b/>
          <w:sz w:val="24"/>
          <w:szCs w:val="24"/>
        </w:rPr>
      </w:pPr>
    </w:p>
    <w:p w:rsidR="00B65AF4" w:rsidRPr="0013746A" w:rsidRDefault="00B65AF4" w:rsidP="0013746A">
      <w:pPr>
        <w:pStyle w:val="Frspaiere"/>
        <w:spacing w:line="276" w:lineRule="auto"/>
        <w:ind w:firstLine="709"/>
        <w:jc w:val="both"/>
        <w:rPr>
          <w:rFonts w:ascii="Arial" w:hAnsi="Arial" w:cs="Arial"/>
          <w:b/>
          <w:sz w:val="24"/>
          <w:szCs w:val="24"/>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rPr>
        <w:t>S.C.  ARCHISTUDIO S.R.L.</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Șef proiect:</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electrice:</w:t>
      </w:r>
      <w:r w:rsidRPr="00B65AF4">
        <w:rPr>
          <w:rFonts w:ascii="Arial" w:hAnsi="Arial" w:cs="Arial"/>
        </w:rPr>
        <w:tab/>
      </w:r>
      <w:r w:rsidRPr="00B65AF4">
        <w:rPr>
          <w:rFonts w:ascii="Arial" w:hAnsi="Arial" w:cs="Arial"/>
          <w:b/>
        </w:rPr>
        <w:t>ing. Ovidiu TATOMIR</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termice:</w:t>
      </w:r>
      <w:r w:rsidRPr="00B65AF4">
        <w:rPr>
          <w:rFonts w:ascii="Arial" w:hAnsi="Arial" w:cs="Arial"/>
        </w:rPr>
        <w:tab/>
      </w:r>
      <w:r w:rsidRPr="00B65AF4">
        <w:rPr>
          <w:rFonts w:ascii="Arial" w:hAnsi="Arial" w:cs="Arial"/>
          <w:b/>
        </w:rPr>
        <w:t xml:space="preserve">ing. </w:t>
      </w:r>
      <w:r w:rsidR="001A06AC">
        <w:rPr>
          <w:rFonts w:ascii="Arial" w:hAnsi="Arial" w:cs="Arial"/>
          <w:b/>
        </w:rPr>
        <w:t>Robert BORCSI</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rPr>
        <w:t>ing.  Paul RĂDUCANU</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P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FD189A" w:rsidRPr="0013746A" w:rsidTr="00B65AF4">
        <w:trPr>
          <w:trHeight w:val="523"/>
        </w:trPr>
        <w:tc>
          <w:tcPr>
            <w:tcW w:w="9871" w:type="dxa"/>
            <w:shd w:val="clear" w:color="auto" w:fill="C4BC96" w:themeFill="background2" w:themeFillShade="BF"/>
            <w:vAlign w:val="center"/>
          </w:tcPr>
          <w:p w:rsidR="00FD189A" w:rsidRPr="0013746A" w:rsidRDefault="00BA3437" w:rsidP="00B65AF4">
            <w:pPr>
              <w:spacing w:line="276" w:lineRule="auto"/>
              <w:ind w:firstLine="709"/>
              <w:jc w:val="both"/>
              <w:rPr>
                <w:rFonts w:ascii="Arial" w:hAnsi="Arial" w:cs="Arial"/>
                <w:b/>
              </w:rPr>
            </w:pPr>
            <w:r>
              <w:rPr>
                <w:rFonts w:ascii="Arial" w:hAnsi="Arial" w:cs="Arial"/>
                <w:b/>
                <w:bCs/>
              </w:rPr>
              <w:lastRenderedPageBreak/>
              <w:t>1. DATE GENERALE</w:t>
            </w:r>
          </w:p>
        </w:tc>
      </w:tr>
    </w:tbl>
    <w:p w:rsidR="00BA3437" w:rsidRPr="0013746A" w:rsidRDefault="00322737" w:rsidP="00BA3437">
      <w:pPr>
        <w:spacing w:before="240" w:line="480" w:lineRule="auto"/>
        <w:ind w:firstLine="709"/>
        <w:jc w:val="both"/>
        <w:rPr>
          <w:rFonts w:ascii="Arial" w:hAnsi="Arial" w:cs="Arial"/>
        </w:rPr>
      </w:pPr>
      <w:r w:rsidRPr="00BF1969">
        <w:rPr>
          <w:rFonts w:ascii="Arial" w:eastAsiaTheme="minorHAnsi" w:hAnsi="Arial" w:cs="Arial"/>
          <w:b/>
          <w:i/>
          <w:noProof/>
        </w:rPr>
        <w:drawing>
          <wp:anchor distT="0" distB="0" distL="114300" distR="114300" simplePos="0" relativeHeight="251658752" behindDoc="1" locked="0" layoutInCell="1" allowOverlap="1" wp14:anchorId="21B9461D" wp14:editId="5BC386D2">
            <wp:simplePos x="0" y="0"/>
            <wp:positionH relativeFrom="column">
              <wp:posOffset>3894455</wp:posOffset>
            </wp:positionH>
            <wp:positionV relativeFrom="paragraph">
              <wp:posOffset>401320</wp:posOffset>
            </wp:positionV>
            <wp:extent cx="2552065" cy="2159124"/>
            <wp:effectExtent l="228600" t="285750" r="210185" b="260350"/>
            <wp:wrapNone/>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840662">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3437">
        <w:rPr>
          <w:rFonts w:ascii="Arial" w:hAnsi="Arial" w:cs="Arial"/>
          <w:b/>
          <w:u w:val="single"/>
        </w:rPr>
        <w:t>DENUMIREA OBIECTIVULUI DE INVESTIȚII</w:t>
      </w:r>
      <w:r w:rsidR="00BA3437" w:rsidRPr="0013746A">
        <w:rPr>
          <w:rFonts w:ascii="Arial" w:hAnsi="Arial" w:cs="Arial"/>
          <w:b/>
          <w:u w:val="single"/>
        </w:rPr>
        <w:t>:</w:t>
      </w:r>
    </w:p>
    <w:p w:rsidR="00645241" w:rsidRPr="0013746A" w:rsidRDefault="00645241" w:rsidP="00532459">
      <w:pPr>
        <w:spacing w:after="240" w:line="360" w:lineRule="auto"/>
        <w:jc w:val="both"/>
        <w:rPr>
          <w:rFonts w:ascii="Arial" w:eastAsiaTheme="minorHAnsi" w:hAnsi="Arial" w:cs="Arial"/>
          <w:b/>
          <w:i/>
          <w:lang w:eastAsia="en-US"/>
        </w:rPr>
      </w:pPr>
      <w:r w:rsidRPr="0013746A">
        <w:rPr>
          <w:rFonts w:ascii="Arial" w:eastAsiaTheme="minorHAnsi" w:hAnsi="Arial" w:cs="Arial"/>
          <w:b/>
          <w:i/>
          <w:lang w:eastAsia="en-US"/>
        </w:rPr>
        <w:t xml:space="preserve">LUCRĂRI DE CONSTRUCȚII PUNCTE, CENTRALE ȘI REȚELE TERMICE PE GAZE NATURALE PENTRU </w:t>
      </w:r>
      <w:r w:rsidR="00322737">
        <w:rPr>
          <w:rFonts w:ascii="Arial" w:eastAsiaTheme="minorHAnsi" w:hAnsi="Arial" w:cs="Arial"/>
          <w:b/>
          <w:i/>
          <w:lang w:eastAsia="en-US"/>
        </w:rPr>
        <w:t>ȘCOALA GIMNAZIALĂ NR. 5 „SPIRU HARET”</w:t>
      </w:r>
    </w:p>
    <w:p w:rsidR="00532459" w:rsidRPr="00636F39" w:rsidRDefault="00532459" w:rsidP="00532459">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AMPLASAMENT</w:t>
      </w:r>
      <w:r>
        <w:rPr>
          <w:rFonts w:ascii="Arial" w:hAnsi="Arial" w:cs="Arial"/>
          <w:b/>
          <w:sz w:val="24"/>
          <w:szCs w:val="24"/>
          <w:u w:val="single"/>
        </w:rPr>
        <w:t>UL</w:t>
      </w:r>
      <w:r w:rsidRPr="00636F39">
        <w:rPr>
          <w:rFonts w:ascii="Arial" w:hAnsi="Arial" w:cs="Arial"/>
          <w:b/>
          <w:sz w:val="24"/>
          <w:szCs w:val="24"/>
          <w:u w:val="single"/>
        </w:rPr>
        <w:t>:</w:t>
      </w:r>
    </w:p>
    <w:p w:rsidR="00532459" w:rsidRPr="00CD4BA0" w:rsidRDefault="00CD4BA0" w:rsidP="00565FD2">
      <w:pPr>
        <w:pStyle w:val="Frspaiere"/>
        <w:spacing w:line="480" w:lineRule="auto"/>
        <w:jc w:val="both"/>
        <w:rPr>
          <w:rFonts w:ascii="Arial" w:hAnsi="Arial" w:cs="Arial"/>
          <w:sz w:val="24"/>
          <w:szCs w:val="24"/>
          <w:u w:val="single"/>
        </w:rPr>
      </w:pPr>
      <w:r w:rsidRPr="00CD4BA0">
        <w:rPr>
          <w:rFonts w:ascii="Arial" w:hAnsi="Arial" w:cs="Arial"/>
          <w:sz w:val="24"/>
          <w:szCs w:val="24"/>
        </w:rPr>
        <w:t>Școala Gimnazială Nr. 5 ”Spiru Haret”</w:t>
      </w:r>
    </w:p>
    <w:p w:rsidR="00532459" w:rsidRDefault="00532459" w:rsidP="00565FD2">
      <w:pPr>
        <w:pStyle w:val="Frspaiere"/>
        <w:spacing w:after="240" w:line="480" w:lineRule="auto"/>
        <w:jc w:val="both"/>
        <w:rPr>
          <w:rFonts w:ascii="Arial" w:eastAsia="Times New Roman" w:hAnsi="Arial" w:cs="Arial"/>
          <w:sz w:val="24"/>
          <w:szCs w:val="24"/>
        </w:rPr>
      </w:pPr>
      <w:r w:rsidRPr="00CD4BA0">
        <w:rPr>
          <w:rFonts w:ascii="Arial" w:hAnsi="Arial" w:cs="Arial"/>
          <w:sz w:val="24"/>
          <w:szCs w:val="24"/>
        </w:rPr>
        <w:t xml:space="preserve">Mun. Petroșani, str. </w:t>
      </w:r>
      <w:r w:rsidR="00CD4BA0" w:rsidRPr="00CD4BA0">
        <w:rPr>
          <w:rFonts w:ascii="Arial" w:hAnsi="Arial" w:cs="Arial"/>
          <w:sz w:val="24"/>
          <w:szCs w:val="24"/>
        </w:rPr>
        <w:t>Oituz, nr. 7</w:t>
      </w:r>
      <w:r w:rsidRPr="00CD4BA0">
        <w:rPr>
          <w:rFonts w:ascii="Arial" w:eastAsia="Times New Roman" w:hAnsi="Arial" w:cs="Arial"/>
          <w:sz w:val="24"/>
          <w:szCs w:val="24"/>
        </w:rPr>
        <w:t>, jud. Hunedoara</w:t>
      </w:r>
    </w:p>
    <w:p w:rsidR="00565FD2" w:rsidRPr="00636F39" w:rsidRDefault="00565FD2" w:rsidP="00565FD2">
      <w:pPr>
        <w:pStyle w:val="Frspaiere"/>
        <w:spacing w:line="480" w:lineRule="auto"/>
        <w:ind w:firstLine="709"/>
        <w:jc w:val="both"/>
        <w:rPr>
          <w:rFonts w:ascii="Arial" w:hAnsi="Arial" w:cs="Arial"/>
          <w:b/>
          <w:sz w:val="24"/>
          <w:szCs w:val="24"/>
          <w:u w:val="single"/>
        </w:rPr>
      </w:pPr>
      <w:r>
        <w:rPr>
          <w:rFonts w:ascii="Arial" w:hAnsi="Arial" w:cs="Arial"/>
          <w:b/>
          <w:sz w:val="24"/>
          <w:szCs w:val="24"/>
          <w:u w:val="single"/>
        </w:rPr>
        <w:t>TITULARUL INVESTIȚIEI</w:t>
      </w:r>
      <w:r w:rsidRPr="00636F39">
        <w:rPr>
          <w:rFonts w:ascii="Arial" w:hAnsi="Arial" w:cs="Arial"/>
          <w:b/>
          <w:sz w:val="24"/>
          <w:szCs w:val="24"/>
          <w:u w:val="single"/>
        </w:rPr>
        <w:t>:</w:t>
      </w:r>
    </w:p>
    <w:p w:rsidR="00565FD2" w:rsidRPr="00636F39" w:rsidRDefault="00565FD2" w:rsidP="00565FD2">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565FD2" w:rsidRPr="00636F39" w:rsidRDefault="00565FD2" w:rsidP="00565FD2">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636F39" w:rsidRDefault="00645241" w:rsidP="00645241">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BENEFICIAR</w:t>
      </w:r>
      <w:r w:rsidR="00A77D94">
        <w:rPr>
          <w:rFonts w:ascii="Arial" w:hAnsi="Arial" w:cs="Arial"/>
          <w:b/>
          <w:sz w:val="24"/>
          <w:szCs w:val="24"/>
          <w:u w:val="single"/>
        </w:rPr>
        <w:t>UL INVESTIȚIEI</w:t>
      </w:r>
      <w:r w:rsidRPr="00636F39">
        <w:rPr>
          <w:rFonts w:ascii="Arial" w:hAnsi="Arial" w:cs="Arial"/>
          <w:b/>
          <w:sz w:val="24"/>
          <w:szCs w:val="24"/>
          <w:u w:val="single"/>
        </w:rPr>
        <w:t>:</w:t>
      </w:r>
    </w:p>
    <w:p w:rsidR="00645241" w:rsidRPr="00636F39" w:rsidRDefault="00645241" w:rsidP="00EA61B6">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645241" w:rsidRPr="00636F39" w:rsidRDefault="00645241" w:rsidP="00EA61B6">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13746A" w:rsidRDefault="00EA61B6" w:rsidP="00645241">
      <w:pPr>
        <w:spacing w:line="480" w:lineRule="auto"/>
        <w:ind w:firstLine="709"/>
        <w:jc w:val="both"/>
        <w:rPr>
          <w:rFonts w:ascii="Arial" w:hAnsi="Arial" w:cs="Arial"/>
        </w:rPr>
      </w:pPr>
      <w:r>
        <w:rPr>
          <w:rFonts w:ascii="Arial" w:hAnsi="Arial" w:cs="Arial"/>
          <w:b/>
          <w:u w:val="single"/>
        </w:rPr>
        <w:t>ELABORATORUL PROIECTULUI</w:t>
      </w:r>
      <w:r w:rsidR="00645241" w:rsidRPr="0013746A">
        <w:rPr>
          <w:rFonts w:ascii="Arial" w:hAnsi="Arial" w:cs="Arial"/>
          <w:b/>
          <w:u w:val="single"/>
        </w:rPr>
        <w:t>:</w:t>
      </w:r>
      <w:r w:rsidR="00645241" w:rsidRPr="0013746A">
        <w:rPr>
          <w:rFonts w:ascii="Arial" w:hAnsi="Arial" w:cs="Arial"/>
        </w:rPr>
        <w:tab/>
        <w:t xml:space="preserve"> </w:t>
      </w:r>
    </w:p>
    <w:p w:rsidR="00645241" w:rsidRPr="0013746A" w:rsidRDefault="00645241" w:rsidP="00EA61B6">
      <w:pPr>
        <w:spacing w:line="480" w:lineRule="auto"/>
        <w:jc w:val="both"/>
        <w:rPr>
          <w:rFonts w:ascii="Arial" w:hAnsi="Arial" w:cs="Arial"/>
          <w:b/>
        </w:rPr>
      </w:pPr>
      <w:r w:rsidRPr="0013746A">
        <w:rPr>
          <w:rFonts w:ascii="Arial" w:hAnsi="Arial" w:cs="Arial"/>
          <w:b/>
        </w:rPr>
        <w:t>S.C. ArchiStudio S.R.L.</w:t>
      </w:r>
    </w:p>
    <w:p w:rsidR="00645241" w:rsidRPr="0013746A" w:rsidRDefault="00645241" w:rsidP="00EA61B6">
      <w:pPr>
        <w:spacing w:line="480" w:lineRule="auto"/>
        <w:jc w:val="both"/>
        <w:rPr>
          <w:rFonts w:ascii="Arial" w:hAnsi="Arial" w:cs="Arial"/>
        </w:rPr>
      </w:pPr>
      <w:r w:rsidRPr="0013746A">
        <w:rPr>
          <w:rFonts w:ascii="Arial" w:hAnsi="Arial" w:cs="Arial"/>
          <w:b/>
        </w:rPr>
        <w:t xml:space="preserve">Municipiul Petroșani, str. G-ral Vasile Milea, nr. 61A, CP 332046, județul </w:t>
      </w:r>
      <w:r>
        <w:rPr>
          <w:rFonts w:ascii="Arial" w:hAnsi="Arial" w:cs="Arial"/>
          <w:b/>
        </w:rPr>
        <w:t>HD</w:t>
      </w:r>
    </w:p>
    <w:p w:rsidR="00645241" w:rsidRPr="0013746A" w:rsidRDefault="0064524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rPr>
        <w:t>0769/021754</w:t>
      </w:r>
    </w:p>
    <w:p w:rsidR="00645241" w:rsidRPr="0013746A" w:rsidRDefault="0064524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sidR="0053138D">
        <w:rPr>
          <w:rFonts w:ascii="Arial" w:hAnsi="Arial" w:cs="Arial"/>
        </w:rPr>
        <w:t xml:space="preserve"> </w:t>
      </w:r>
      <w:r w:rsidRPr="0013746A">
        <w:rPr>
          <w:rFonts w:ascii="Arial" w:hAnsi="Arial" w:cs="Arial"/>
          <w:b/>
        </w:rPr>
        <w:t>0354/819354</w:t>
      </w:r>
    </w:p>
    <w:p w:rsidR="00645241" w:rsidRPr="00EE3808" w:rsidRDefault="00645241" w:rsidP="00EA61B6">
      <w:pPr>
        <w:spacing w:line="480" w:lineRule="auto"/>
        <w:jc w:val="both"/>
        <w:rPr>
          <w:rFonts w:ascii="Arial" w:hAnsi="Arial" w:cs="Arial"/>
        </w:rPr>
      </w:pPr>
      <w:r w:rsidRPr="0013746A">
        <w:rPr>
          <w:rFonts w:ascii="Arial" w:hAnsi="Arial" w:cs="Arial"/>
        </w:rPr>
        <w:t xml:space="preserve">E-mail:   </w:t>
      </w:r>
      <w:hyperlink r:id="rId13" w:history="1">
        <w:r w:rsidR="00EE3808" w:rsidRPr="00EE3808">
          <w:rPr>
            <w:rStyle w:val="Hyperlink"/>
            <w:rFonts w:ascii="Arial" w:hAnsi="Arial" w:cs="Arial"/>
            <w:color w:val="auto"/>
            <w:u w:val="none"/>
          </w:rPr>
          <w:t>proiectare2006@gmail.com</w:t>
        </w:r>
      </w:hyperlink>
    </w:p>
    <w:p w:rsidR="00645241" w:rsidRDefault="0064524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520C87" w:rsidRPr="0013746A" w:rsidTr="00774E66">
        <w:trPr>
          <w:trHeight w:val="523"/>
        </w:trPr>
        <w:tc>
          <w:tcPr>
            <w:tcW w:w="9871" w:type="dxa"/>
            <w:shd w:val="clear" w:color="auto" w:fill="C4BC96" w:themeFill="background2" w:themeFillShade="BF"/>
            <w:vAlign w:val="center"/>
          </w:tcPr>
          <w:p w:rsidR="00520C87" w:rsidRPr="0013746A" w:rsidRDefault="00541D08" w:rsidP="00541D08">
            <w:pPr>
              <w:spacing w:line="276" w:lineRule="auto"/>
              <w:ind w:firstLine="709"/>
              <w:jc w:val="both"/>
              <w:rPr>
                <w:rFonts w:ascii="Arial" w:hAnsi="Arial" w:cs="Arial"/>
                <w:b/>
              </w:rPr>
            </w:pPr>
            <w:r>
              <w:rPr>
                <w:rFonts w:ascii="Arial" w:hAnsi="Arial" w:cs="Arial"/>
                <w:b/>
                <w:bCs/>
              </w:rPr>
              <w:lastRenderedPageBreak/>
              <w:t>2</w:t>
            </w:r>
            <w:r w:rsidR="00520C87">
              <w:rPr>
                <w:rFonts w:ascii="Arial" w:hAnsi="Arial" w:cs="Arial"/>
                <w:b/>
                <w:bCs/>
              </w:rPr>
              <w:t xml:space="preserve">. </w:t>
            </w:r>
            <w:r>
              <w:rPr>
                <w:rFonts w:ascii="Arial" w:hAnsi="Arial" w:cs="Arial"/>
                <w:b/>
                <w:bCs/>
              </w:rPr>
              <w:t>DESCRIEREA GENERALĂ A LUCRĂRILOR</w:t>
            </w:r>
          </w:p>
        </w:tc>
      </w:tr>
    </w:tbl>
    <w:p w:rsidR="00520C87" w:rsidRPr="0013746A" w:rsidRDefault="00541D08" w:rsidP="00541D08">
      <w:pPr>
        <w:spacing w:before="240" w:line="276" w:lineRule="auto"/>
        <w:ind w:firstLine="709"/>
        <w:jc w:val="both"/>
        <w:rPr>
          <w:rFonts w:ascii="Arial" w:hAnsi="Arial" w:cs="Arial"/>
        </w:rPr>
      </w:pPr>
      <w:r>
        <w:rPr>
          <w:rFonts w:ascii="Arial" w:hAnsi="Arial" w:cs="Arial"/>
          <w:b/>
          <w:u w:val="single"/>
        </w:rPr>
        <w:t>a) A</w:t>
      </w:r>
      <w:r w:rsidR="00872C78">
        <w:rPr>
          <w:rFonts w:ascii="Arial" w:hAnsi="Arial" w:cs="Arial"/>
          <w:b/>
          <w:u w:val="single"/>
        </w:rPr>
        <w:t>mplasamentul</w:t>
      </w:r>
    </w:p>
    <w:p w:rsidR="00541D08" w:rsidRDefault="00541D08" w:rsidP="00541D08">
      <w:pPr>
        <w:spacing w:line="276" w:lineRule="auto"/>
        <w:ind w:firstLine="709"/>
        <w:jc w:val="both"/>
        <w:rPr>
          <w:rFonts w:ascii="Arial" w:hAnsi="Arial" w:cs="Arial"/>
          <w:bCs/>
          <w:lang w:eastAsia="en-US"/>
        </w:rPr>
      </w:pPr>
      <w:r w:rsidRPr="0013746A">
        <w:rPr>
          <w:rFonts w:ascii="Arial" w:hAnsi="Arial" w:cs="Arial"/>
          <w:bCs/>
          <w:lang w:eastAsia="en-US"/>
        </w:rPr>
        <w:t>Municipiul Petroșani este amplasat în centrul României, în sudul județului Hunedoara, la confluența Jiului de Est cu Jiul de Vest, teritoriul administrativ al municipiului având o suprafață totală de 19.556 ha, în componența sa intrând următoarele sate: Slătinioara, Peștera Bolii, Dâlja Mare și Dâlja Mică.</w:t>
      </w:r>
    </w:p>
    <w:p w:rsidR="007605E4" w:rsidRPr="00D15280" w:rsidRDefault="007605E4" w:rsidP="007605E4">
      <w:pPr>
        <w:pStyle w:val="NormalWeb"/>
        <w:spacing w:before="0" w:beforeAutospacing="0" w:after="0" w:afterAutospacing="0" w:line="276" w:lineRule="auto"/>
        <w:ind w:firstLine="720"/>
        <w:jc w:val="both"/>
        <w:rPr>
          <w:rFonts w:ascii="Arial" w:eastAsia="Times New Roman" w:hAnsi="Arial" w:cs="Arial"/>
          <w:bCs/>
          <w:lang w:val="ro-RO"/>
        </w:rPr>
      </w:pPr>
      <w:r w:rsidRPr="00D15280">
        <w:rPr>
          <w:rFonts w:ascii="Arial" w:eastAsia="Times New Roman" w:hAnsi="Arial" w:cs="Arial"/>
          <w:bCs/>
          <w:lang w:val="ro-RO"/>
        </w:rPr>
        <w:t>Municipiul Petroșani este amplasat pe două importante căi de comunicație rutiere: DN 66, Târgu Jiu – Simeria, la intersecția cu DN 66A Petroșani – Uricani – Câmpu lui Neag, cu prelungire spre Herculane și DN 7A, care leagă municipiul de Valea Oltului (Petroșani – Voineasa –Brezoi).</w:t>
      </w:r>
    </w:p>
    <w:p w:rsidR="007605E4" w:rsidRPr="00D8763A" w:rsidRDefault="007605E4" w:rsidP="007605E4">
      <w:pPr>
        <w:pStyle w:val="NormalWeb"/>
        <w:spacing w:before="0" w:beforeAutospacing="0" w:after="0" w:afterAutospacing="0" w:line="276" w:lineRule="auto"/>
        <w:ind w:firstLine="720"/>
        <w:jc w:val="both"/>
        <w:rPr>
          <w:rFonts w:ascii="Arial" w:hAnsi="Arial" w:cs="Arial"/>
          <w:bCs/>
        </w:rPr>
      </w:pPr>
      <w:r w:rsidRPr="00D15280">
        <w:rPr>
          <w:rFonts w:ascii="Arial" w:eastAsia="Times New Roman" w:hAnsi="Arial" w:cs="Arial"/>
          <w:bCs/>
          <w:lang w:val="ro-RO"/>
        </w:rPr>
        <w:t xml:space="preserve">În raport față de principalele orașe ale României, municipiul Petroșani se află situat la aproximativ 350 km față de capitala țării, municipiul București, și la 91 km față de capitala județului Hunedoara, municipiul Deva. </w:t>
      </w:r>
      <w:r w:rsidRPr="007605E4">
        <w:rPr>
          <w:rFonts w:ascii="Arial" w:eastAsia="Times New Roman" w:hAnsi="Arial" w:cs="Arial"/>
          <w:bCs/>
        </w:rPr>
        <w:t>Alte orașe importante din apropierea sa sunt: Târgu Jiu (50 km), Craiova (160 km), Timișoara (250 km), Alba Iulia (200 km), Sibiu (</w:t>
      </w:r>
      <w:r w:rsidRPr="00D8763A">
        <w:rPr>
          <w:rFonts w:ascii="Arial" w:eastAsia="Times New Roman" w:hAnsi="Arial" w:cs="Arial"/>
          <w:bCs/>
        </w:rPr>
        <w:t>220 km).</w:t>
      </w:r>
    </w:p>
    <w:p w:rsidR="007605E4" w:rsidRPr="007605E4" w:rsidRDefault="007605E4" w:rsidP="007605E4">
      <w:pPr>
        <w:pStyle w:val="NormalWeb"/>
        <w:spacing w:before="0" w:beforeAutospacing="0" w:after="0" w:afterAutospacing="0" w:line="276" w:lineRule="auto"/>
        <w:ind w:firstLine="720"/>
        <w:jc w:val="both"/>
        <w:rPr>
          <w:rFonts w:ascii="Arial" w:eastAsia="Times New Roman" w:hAnsi="Arial" w:cs="Arial"/>
          <w:bCs/>
        </w:rPr>
      </w:pPr>
      <w:r w:rsidRPr="00D8763A">
        <w:rPr>
          <w:rFonts w:ascii="Arial" w:hAnsi="Arial" w:cs="Arial"/>
          <w:bCs/>
        </w:rPr>
        <w:t xml:space="preserve">Amplasamentul obiectivului propus este în întravilanul </w:t>
      </w:r>
      <w:r w:rsidR="006B7AC2" w:rsidRPr="00D8763A">
        <w:rPr>
          <w:rFonts w:ascii="Arial" w:hAnsi="Arial" w:cs="Arial"/>
          <w:bCs/>
        </w:rPr>
        <w:t>municipiului Petroșani, str. I</w:t>
      </w:r>
      <w:r w:rsidR="00D8763A" w:rsidRPr="00D8763A">
        <w:rPr>
          <w:rFonts w:ascii="Arial" w:hAnsi="Arial" w:cs="Arial"/>
          <w:bCs/>
        </w:rPr>
        <w:t>Oituz, nr. 7</w:t>
      </w:r>
      <w:r w:rsidR="006B7AC2" w:rsidRPr="00D8763A">
        <w:rPr>
          <w:rFonts w:ascii="Arial" w:hAnsi="Arial" w:cs="Arial"/>
          <w:bCs/>
        </w:rPr>
        <w:t>.</w:t>
      </w:r>
    </w:p>
    <w:p w:rsidR="00520C87" w:rsidRPr="007605E4" w:rsidRDefault="00872C78"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5A3814" w:rsidRPr="00614B67" w:rsidRDefault="005A3814" w:rsidP="005A3814">
      <w:pPr>
        <w:spacing w:line="276" w:lineRule="auto"/>
        <w:ind w:firstLine="709"/>
        <w:jc w:val="both"/>
        <w:rPr>
          <w:rFonts w:ascii="Arial" w:hAnsi="Arial" w:cs="Arial"/>
          <w:bCs/>
          <w:lang w:eastAsia="en-US"/>
        </w:rPr>
      </w:pPr>
      <w:r w:rsidRPr="0013746A">
        <w:rPr>
          <w:rFonts w:ascii="Arial" w:hAnsi="Arial" w:cs="Arial"/>
          <w:bCs/>
          <w:lang w:eastAsia="en-US"/>
        </w:rPr>
        <w:t>Coordonatel</w:t>
      </w:r>
      <w:r>
        <w:rPr>
          <w:rFonts w:ascii="Arial" w:hAnsi="Arial" w:cs="Arial"/>
          <w:bCs/>
          <w:lang w:eastAsia="en-US"/>
        </w:rPr>
        <w:t xml:space="preserve">e geografice ale orașului sunt </w:t>
      </w:r>
      <w:r w:rsidRPr="0013746A">
        <w:rPr>
          <w:rFonts w:ascii="Arial" w:hAnsi="Arial" w:cs="Arial"/>
          <w:bCs/>
          <w:lang w:eastAsia="en-US"/>
        </w:rPr>
        <w:t>între limitele 45024’44” N și 23022‘24’’E.</w:t>
      </w:r>
    </w:p>
    <w:p w:rsidR="005A3814" w:rsidRPr="0013746A"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 xml:space="preserve">Imobilul va fi situat în intravilanul municipiului Petroșani, având o suprafață de 18,24 mp. </w:t>
      </w:r>
      <w:r w:rsidR="00D8763A">
        <w:rPr>
          <w:rFonts w:ascii="Arial" w:hAnsi="Arial" w:cs="Arial"/>
          <w:b w:val="0"/>
          <w:sz w:val="24"/>
          <w:szCs w:val="24"/>
        </w:rPr>
        <w:t>Școala Gimnazială Nr. 5</w:t>
      </w:r>
      <w:r w:rsidRPr="00636F39">
        <w:rPr>
          <w:rFonts w:ascii="Arial" w:hAnsi="Arial" w:cs="Arial"/>
          <w:b w:val="0"/>
          <w:sz w:val="24"/>
          <w:szCs w:val="24"/>
        </w:rPr>
        <w:t xml:space="preserve"> aparține dom</w:t>
      </w:r>
      <w:r w:rsidR="00125A49">
        <w:rPr>
          <w:rFonts w:ascii="Arial" w:hAnsi="Arial" w:cs="Arial"/>
          <w:b w:val="0"/>
          <w:sz w:val="24"/>
          <w:szCs w:val="24"/>
        </w:rPr>
        <w:t xml:space="preserve">eniului public al municipiului </w:t>
      </w:r>
      <w:r w:rsidRPr="00636F39">
        <w:rPr>
          <w:rFonts w:ascii="Arial" w:hAnsi="Arial" w:cs="Arial"/>
          <w:b w:val="0"/>
          <w:sz w:val="24"/>
          <w:szCs w:val="24"/>
        </w:rPr>
        <w:t>Petroșani</w:t>
      </w:r>
      <w:r w:rsidRPr="0013746A">
        <w:rPr>
          <w:rFonts w:ascii="Arial" w:hAnsi="Arial" w:cs="Arial"/>
          <w:b w:val="0"/>
          <w:sz w:val="24"/>
          <w:szCs w:val="24"/>
        </w:rPr>
        <w:t xml:space="preserve">. Terenul se prezintă relativ </w:t>
      </w:r>
      <w:r w:rsidR="00125A49">
        <w:rPr>
          <w:rFonts w:ascii="Arial" w:hAnsi="Arial" w:cs="Arial"/>
          <w:b w:val="0"/>
          <w:sz w:val="24"/>
          <w:szCs w:val="24"/>
        </w:rPr>
        <w:t>plan</w:t>
      </w:r>
      <w:r w:rsidRPr="0013746A">
        <w:rPr>
          <w:rFonts w:ascii="Arial" w:hAnsi="Arial" w:cs="Arial"/>
          <w:b w:val="0"/>
          <w:sz w:val="24"/>
          <w:szCs w:val="24"/>
        </w:rPr>
        <w:t xml:space="preserve">, fiind bine delimitat prin măsuratori topografice. </w:t>
      </w:r>
    </w:p>
    <w:p w:rsidR="005A3814"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Raportarea datelor topografice este făcută la sist</w:t>
      </w:r>
      <w:r>
        <w:rPr>
          <w:rFonts w:ascii="Arial" w:hAnsi="Arial" w:cs="Arial"/>
          <w:b w:val="0"/>
          <w:sz w:val="24"/>
          <w:szCs w:val="24"/>
        </w:rPr>
        <w:t>emul de referinţă - STEREO`70.</w:t>
      </w:r>
    </w:p>
    <w:p w:rsidR="00343AE0" w:rsidRDefault="00343AE0"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sidR="00737F2F">
        <w:rPr>
          <w:rFonts w:ascii="Arial" w:hAnsi="Arial" w:cs="Arial"/>
          <w:sz w:val="24"/>
          <w:szCs w:val="24"/>
          <w:u w:val="single"/>
        </w:rPr>
        <w:t>Clima și fenomenele naturale specifica zonei</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i/>
        </w:rPr>
        <w:t>"Cod de proiectare. Evaluarea acțiunii zăpezii asupra construcțiilor”</w:t>
      </w:r>
      <w:r w:rsidRPr="0013746A">
        <w:rPr>
          <w:rFonts w:ascii="Arial" w:hAnsi="Arial" w:cs="Arial"/>
        </w:rPr>
        <w:t xml:space="preserve"> – zona este caracterizată prin valoarea caracteristică a încărcării din zăpadă de </w:t>
      </w:r>
      <w:r w:rsidRPr="0013746A">
        <w:rPr>
          <w:rFonts w:ascii="Arial" w:hAnsi="Arial" w:cs="Arial"/>
          <w:b/>
        </w:rPr>
        <w:t>2kN/mp.</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b/>
        </w:rPr>
        <w:tab/>
      </w:r>
      <w:r w:rsidRPr="0013746A">
        <w:rPr>
          <w:rFonts w:ascii="Arial" w:hAnsi="Arial" w:cs="Arial"/>
        </w:rPr>
        <w:t xml:space="preserve">Conform CR 1-1-4 / 2012 </w:t>
      </w:r>
      <w:r w:rsidRPr="0013746A">
        <w:rPr>
          <w:rFonts w:ascii="Arial" w:hAnsi="Arial" w:cs="Arial"/>
          <w:b/>
          <w:i/>
        </w:rPr>
        <w:t>"Cod de proiectare. Evaluarea acțiunii vântului asupra construcțiilor”</w:t>
      </w:r>
      <w:r w:rsidRPr="0013746A">
        <w:rPr>
          <w:rFonts w:ascii="Arial" w:hAnsi="Arial" w:cs="Arial"/>
        </w:rPr>
        <w:t xml:space="preserve"> – zona este caracterizată prin presiunea de referință a vântului cu valoarea de </w:t>
      </w:r>
      <w:r w:rsidRPr="0013746A">
        <w:rPr>
          <w:rFonts w:ascii="Arial" w:hAnsi="Arial" w:cs="Arial"/>
          <w:b/>
        </w:rPr>
        <w:t>0,4kPa.</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rPr>
        <w:tab/>
      </w:r>
      <w:r w:rsidRPr="0013746A">
        <w:rPr>
          <w:rFonts w:ascii="Arial" w:hAnsi="Arial" w:cs="Arial"/>
          <w:b/>
        </w:rPr>
        <w:tab/>
      </w:r>
      <w:r w:rsidRPr="0013746A">
        <w:rPr>
          <w:rFonts w:ascii="Arial" w:hAnsi="Arial" w:cs="Arial"/>
        </w:rPr>
        <w:t xml:space="preserve">Perimetrul cercetat se încadrează în zona IV climaterică </w:t>
      </w:r>
      <w:r w:rsidRPr="0013746A">
        <w:rPr>
          <w:rFonts w:ascii="Arial" w:hAnsi="Arial" w:cs="Arial"/>
          <w:b/>
        </w:rPr>
        <w:t>”Zonarea climatică a României”</w:t>
      </w:r>
      <w:r w:rsidRPr="0013746A">
        <w:rPr>
          <w:rFonts w:ascii="Arial" w:hAnsi="Arial" w:cs="Arial"/>
        </w:rPr>
        <w:t xml:space="preserve"> cu temperaturi de calcul pe perioada iernii de -21 grade Celsius și vara de +22 grade Celsius.</w:t>
      </w:r>
    </w:p>
    <w:p w:rsidR="00737F2F"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Repartiția precipitațiilor medii anuale în arealul studiat, se încadrează între 600 și 1000 mm.</w:t>
      </w:r>
    </w:p>
    <w:p w:rsidR="00F00324" w:rsidRPr="00F00324" w:rsidRDefault="00574713" w:rsidP="00C837D5">
      <w:pPr>
        <w:tabs>
          <w:tab w:val="center" w:pos="720"/>
          <w:tab w:val="center" w:pos="4320"/>
          <w:tab w:val="left" w:pos="5475"/>
        </w:tabs>
        <w:spacing w:before="240" w:line="276" w:lineRule="auto"/>
        <w:ind w:firstLine="709"/>
        <w:jc w:val="both"/>
        <w:rPr>
          <w:rFonts w:ascii="Arial" w:hAnsi="Arial" w:cs="Arial"/>
          <w:b/>
        </w:rPr>
      </w:pPr>
      <w:bookmarkStart w:id="0" w:name="_Toc238524526"/>
      <w:bookmarkStart w:id="1" w:name="_Toc248569374"/>
      <w:r>
        <w:rPr>
          <w:rFonts w:ascii="Arial" w:hAnsi="Arial" w:cs="Arial"/>
          <w:b/>
          <w:u w:val="single"/>
        </w:rPr>
        <w:t>d</w:t>
      </w:r>
      <w:r w:rsidR="00F00324" w:rsidRPr="00F00324">
        <w:rPr>
          <w:rFonts w:ascii="Arial" w:hAnsi="Arial" w:cs="Arial"/>
          <w:b/>
          <w:u w:val="single"/>
        </w:rPr>
        <w:t xml:space="preserve">) </w:t>
      </w:r>
      <w:r w:rsidR="00F00324">
        <w:rPr>
          <w:rFonts w:ascii="Arial" w:hAnsi="Arial" w:cs="Arial"/>
          <w:b/>
          <w:u w:val="single"/>
        </w:rPr>
        <w:t>Geologia, seismicitatea</w:t>
      </w:r>
    </w:p>
    <w:p w:rsidR="00100AD4" w:rsidRDefault="00100AD4" w:rsidP="00A25266">
      <w:pPr>
        <w:spacing w:line="276" w:lineRule="auto"/>
        <w:ind w:firstLine="709"/>
        <w:jc w:val="both"/>
        <w:rPr>
          <w:rFonts w:ascii="Arial" w:hAnsi="Arial" w:cs="Arial"/>
        </w:rPr>
      </w:pPr>
      <w:r>
        <w:rPr>
          <w:rFonts w:ascii="Arial" w:hAnsi="Arial" w:cs="Arial"/>
        </w:rPr>
        <w:t xml:space="preserve">Localitatea Petroșani face parte din bazinul ce îi poartă numele, fiind un sinclinal cu </w:t>
      </w:r>
      <w:r w:rsidR="003E7A97">
        <w:rPr>
          <w:rFonts w:ascii="Arial" w:hAnsi="Arial" w:cs="Arial"/>
        </w:rPr>
        <w:t>f</w:t>
      </w:r>
      <w:r>
        <w:rPr>
          <w:rFonts w:ascii="Arial" w:hAnsi="Arial" w:cs="Arial"/>
        </w:rPr>
        <w:t>lancuri asimetrice</w:t>
      </w:r>
      <w:bookmarkEnd w:id="0"/>
      <w:bookmarkEnd w:id="1"/>
      <w:r w:rsidR="003E7A97">
        <w:rPr>
          <w:rFonts w:ascii="Arial" w:hAnsi="Arial" w:cs="Arial"/>
        </w:rPr>
        <w:t>, cel nordic având o înclinare mare de 70-90</w:t>
      </w:r>
      <w:r w:rsidR="00C837D5">
        <w:rPr>
          <w:rFonts w:ascii="Arial" w:hAnsi="Arial" w:cs="Arial"/>
        </w:rPr>
        <w:t xml:space="preserve"> grade</w:t>
      </w:r>
      <w:r w:rsidR="003E7A97">
        <w:rPr>
          <w:rFonts w:ascii="Arial" w:hAnsi="Arial" w:cs="Arial"/>
        </w:rPr>
        <w:t>, față de cel sudic de 45</w:t>
      </w:r>
      <w:r w:rsidR="00C837D5">
        <w:rPr>
          <w:rFonts w:ascii="Arial" w:hAnsi="Arial" w:cs="Arial"/>
        </w:rPr>
        <w:t xml:space="preserve"> grade.</w:t>
      </w:r>
    </w:p>
    <w:p w:rsidR="00325053" w:rsidRDefault="00EE4832" w:rsidP="00A25266">
      <w:pPr>
        <w:spacing w:line="276" w:lineRule="auto"/>
        <w:ind w:firstLine="709"/>
        <w:jc w:val="both"/>
        <w:rPr>
          <w:rFonts w:ascii="Arial" w:hAnsi="Arial" w:cs="Arial"/>
        </w:rPr>
      </w:pPr>
      <w:r>
        <w:rPr>
          <w:rFonts w:ascii="Arial" w:hAnsi="Arial" w:cs="Arial"/>
        </w:rPr>
        <w:lastRenderedPageBreak/>
        <w:t>Zona</w:t>
      </w:r>
      <w:r w:rsidR="00BD7C9A">
        <w:rPr>
          <w:rFonts w:ascii="Arial" w:hAnsi="Arial" w:cs="Arial"/>
        </w:rPr>
        <w:t xml:space="preserve"> </w:t>
      </w:r>
      <w:r w:rsidR="00325053">
        <w:rPr>
          <w:rFonts w:ascii="Arial" w:hAnsi="Arial" w:cs="Arial"/>
        </w:rPr>
        <w:t>localității Petroșani se caracterizează prin depozite masive cuaternare, aluvionare, dispuse peste form</w:t>
      </w:r>
      <w:r w:rsidR="00082DD1">
        <w:rPr>
          <w:rFonts w:ascii="Arial" w:hAnsi="Arial" w:cs="Arial"/>
        </w:rPr>
        <w:t>ațiunile sedimentare de vârstă tortoniană și agvitaniene formate din microconglomerate și marne ce se dezvoltă la adâncimi relativ reduse (5,40 – 6,00m).</w:t>
      </w:r>
    </w:p>
    <w:p w:rsidR="00774E66" w:rsidRDefault="00774E66" w:rsidP="00A25266">
      <w:pPr>
        <w:spacing w:line="276" w:lineRule="auto"/>
        <w:ind w:firstLine="709"/>
        <w:jc w:val="both"/>
        <w:rPr>
          <w:rFonts w:ascii="Arial" w:hAnsi="Arial" w:cs="Arial"/>
        </w:rPr>
      </w:pPr>
      <w:r>
        <w:rPr>
          <w:rFonts w:ascii="Arial" w:hAnsi="Arial" w:cs="Arial"/>
        </w:rPr>
        <w:t>Suprafața de teren cercetată pentru amplasarea construcției proiectate, se încadrează din punct de vedere geomorfologic</w:t>
      </w:r>
      <w:r w:rsidR="00622712">
        <w:rPr>
          <w:rFonts w:ascii="Arial" w:hAnsi="Arial" w:cs="Arial"/>
        </w:rPr>
        <w:t xml:space="preserve"> în zona de terasă</w:t>
      </w:r>
      <w:r w:rsidR="005760D9">
        <w:rPr>
          <w:rFonts w:ascii="Arial" w:hAnsi="Arial" w:cs="Arial"/>
        </w:rPr>
        <w:t xml:space="preserve"> ce se dezvoltă pe malul stâng al Jiului de Est.</w:t>
      </w:r>
    </w:p>
    <w:p w:rsidR="00915C4B" w:rsidRPr="00045036" w:rsidRDefault="00915C4B" w:rsidP="00A25266">
      <w:pPr>
        <w:spacing w:line="276" w:lineRule="auto"/>
        <w:ind w:firstLine="709"/>
        <w:jc w:val="both"/>
        <w:rPr>
          <w:rFonts w:ascii="Arial" w:hAnsi="Arial" w:cs="Arial"/>
        </w:rPr>
      </w:pPr>
      <w:r w:rsidRPr="00045036">
        <w:rPr>
          <w:rFonts w:ascii="Arial" w:hAnsi="Arial" w:cs="Arial"/>
        </w:rPr>
        <w:t>Stratificația terenului este următoarea:</w:t>
      </w:r>
    </w:p>
    <w:p w:rsidR="00915C4B" w:rsidRPr="00045036" w:rsidRDefault="00915C4B" w:rsidP="00A25266">
      <w:pPr>
        <w:spacing w:line="276" w:lineRule="auto"/>
        <w:jc w:val="both"/>
        <w:rPr>
          <w:rFonts w:ascii="Arial" w:hAnsi="Arial" w:cs="Arial"/>
        </w:rPr>
      </w:pPr>
      <w:r w:rsidRPr="00045036">
        <w:rPr>
          <w:rFonts w:ascii="Arial" w:hAnsi="Arial" w:cs="Arial"/>
        </w:rPr>
        <w:t xml:space="preserve">- </w:t>
      </w:r>
      <w:r w:rsidR="003B738B" w:rsidRPr="00045036">
        <w:rPr>
          <w:rFonts w:ascii="Arial" w:hAnsi="Arial" w:cs="Arial"/>
        </w:rPr>
        <w:t>u</w:t>
      </w:r>
      <w:r w:rsidR="00CC2D5E" w:rsidRPr="00045036">
        <w:rPr>
          <w:rFonts w:ascii="Arial" w:hAnsi="Arial" w:cs="Arial"/>
        </w:rPr>
        <w:t xml:space="preserve">mplutură </w:t>
      </w:r>
      <w:r w:rsidR="00DC3403" w:rsidRPr="00045036">
        <w:rPr>
          <w:rFonts w:ascii="Arial" w:hAnsi="Arial" w:cs="Arial"/>
        </w:rPr>
        <w:t>de pământ prăfoasă-argiloasă, cafenie - până la cota -0,9</w:t>
      </w:r>
      <w:r w:rsidR="003B738B" w:rsidRPr="00045036">
        <w:rPr>
          <w:rFonts w:ascii="Arial" w:hAnsi="Arial" w:cs="Arial"/>
        </w:rPr>
        <w:t>0;</w:t>
      </w:r>
    </w:p>
    <w:p w:rsidR="003B738B" w:rsidRPr="00045036" w:rsidRDefault="00D03D84" w:rsidP="00A25266">
      <w:pPr>
        <w:spacing w:line="276" w:lineRule="auto"/>
        <w:jc w:val="both"/>
        <w:rPr>
          <w:rFonts w:ascii="Arial" w:hAnsi="Arial" w:cs="Arial"/>
        </w:rPr>
      </w:pPr>
      <w:r w:rsidRPr="00045036">
        <w:rPr>
          <w:rFonts w:ascii="Arial" w:hAnsi="Arial" w:cs="Arial"/>
        </w:rPr>
        <w:t>- între cota -0,90 și -1,9</w:t>
      </w:r>
      <w:r w:rsidR="003B738B" w:rsidRPr="00045036">
        <w:rPr>
          <w:rFonts w:ascii="Arial" w:hAnsi="Arial" w:cs="Arial"/>
        </w:rPr>
        <w:t xml:space="preserve">0 – </w:t>
      </w:r>
      <w:r w:rsidRPr="00045036">
        <w:rPr>
          <w:rFonts w:ascii="Arial" w:hAnsi="Arial" w:cs="Arial"/>
        </w:rPr>
        <w:t>praf argilos, galben, consistent</w:t>
      </w:r>
      <w:r w:rsidR="003B738B" w:rsidRPr="00045036">
        <w:rPr>
          <w:rFonts w:ascii="Arial" w:hAnsi="Arial" w:cs="Arial"/>
        </w:rPr>
        <w:t>;</w:t>
      </w:r>
    </w:p>
    <w:p w:rsidR="003B738B" w:rsidRPr="00045036" w:rsidRDefault="003B738B" w:rsidP="00A25266">
      <w:pPr>
        <w:spacing w:line="276" w:lineRule="auto"/>
        <w:jc w:val="both"/>
        <w:rPr>
          <w:rFonts w:ascii="Arial" w:hAnsi="Arial" w:cs="Arial"/>
        </w:rPr>
      </w:pPr>
      <w:r w:rsidRPr="00045036">
        <w:rPr>
          <w:rFonts w:ascii="Arial" w:hAnsi="Arial" w:cs="Arial"/>
        </w:rPr>
        <w:t xml:space="preserve">- apa subterană </w:t>
      </w:r>
      <w:r w:rsidR="00D03D84" w:rsidRPr="00045036">
        <w:rPr>
          <w:rFonts w:ascii="Arial" w:hAnsi="Arial" w:cs="Arial"/>
        </w:rPr>
        <w:t>nu s-a interceptat</w:t>
      </w:r>
      <w:r w:rsidRPr="00045036">
        <w:rPr>
          <w:rFonts w:ascii="Arial" w:hAnsi="Arial" w:cs="Arial"/>
        </w:rPr>
        <w:t>.</w:t>
      </w:r>
    </w:p>
    <w:p w:rsidR="00A25266" w:rsidRDefault="00A25266" w:rsidP="00A25266">
      <w:pPr>
        <w:spacing w:line="276" w:lineRule="auto"/>
        <w:jc w:val="both"/>
        <w:rPr>
          <w:rFonts w:ascii="Arial" w:hAnsi="Arial" w:cs="Arial"/>
        </w:rPr>
      </w:pPr>
      <w:r w:rsidRPr="00045036">
        <w:rPr>
          <w:rFonts w:ascii="Arial" w:hAnsi="Arial" w:cs="Arial"/>
        </w:rPr>
        <w:tab/>
        <w:t xml:space="preserve">Presiunea convențională rezultată și care se ia în calcul la dimensionarea fundațiilor este de </w:t>
      </w:r>
      <w:r w:rsidR="00045036" w:rsidRPr="00045036">
        <w:rPr>
          <w:rFonts w:ascii="Arial" w:hAnsi="Arial" w:cs="Arial"/>
        </w:rPr>
        <w:t>190</w:t>
      </w:r>
      <w:r w:rsidRPr="00045036">
        <w:rPr>
          <w:rFonts w:ascii="Arial" w:hAnsi="Arial" w:cs="Arial"/>
        </w:rPr>
        <w:t>kPa.</w:t>
      </w:r>
    </w:p>
    <w:p w:rsidR="00151F4F" w:rsidRPr="0013746A" w:rsidRDefault="00151F4F" w:rsidP="00FB26F5">
      <w:pPr>
        <w:spacing w:after="240" w:line="276" w:lineRule="auto"/>
        <w:ind w:firstLine="709"/>
        <w:jc w:val="both"/>
        <w:rPr>
          <w:rFonts w:ascii="Arial" w:hAnsi="Arial" w:cs="Arial"/>
        </w:rPr>
      </w:pPr>
      <w:r w:rsidRPr="0013746A">
        <w:rPr>
          <w:rFonts w:ascii="Arial" w:hAnsi="Arial" w:cs="Arial"/>
        </w:rPr>
        <w:t>Terenul se prezintă stabil, fără forme de alunecare, nefiind depistate fenomene geologice majore.</w:t>
      </w:r>
    </w:p>
    <w:p w:rsidR="00C63874" w:rsidRPr="00B64687" w:rsidRDefault="00574713" w:rsidP="00A25266">
      <w:pPr>
        <w:shd w:val="clear" w:color="auto" w:fill="FFFFFF"/>
        <w:spacing w:before="240" w:line="276" w:lineRule="auto"/>
        <w:ind w:firstLine="709"/>
        <w:jc w:val="both"/>
        <w:rPr>
          <w:rFonts w:ascii="Arial" w:hAnsi="Arial" w:cs="Arial"/>
          <w:b/>
          <w:iCs/>
          <w:color w:val="000000"/>
          <w:u w:val="single"/>
        </w:rPr>
      </w:pPr>
      <w:r>
        <w:rPr>
          <w:rFonts w:ascii="Arial" w:hAnsi="Arial" w:cs="Arial"/>
          <w:b/>
          <w:bCs/>
          <w:iCs/>
          <w:color w:val="000000"/>
          <w:u w:val="single"/>
        </w:rPr>
        <w:t>e</w:t>
      </w:r>
      <w:r w:rsidR="0037662F" w:rsidRPr="00B64687">
        <w:rPr>
          <w:rFonts w:ascii="Arial" w:hAnsi="Arial" w:cs="Arial"/>
          <w:b/>
          <w:bCs/>
          <w:iCs/>
          <w:color w:val="000000"/>
          <w:u w:val="single"/>
        </w:rPr>
        <w:t>) Prezentarea proiectului pe specialități</w:t>
      </w:r>
    </w:p>
    <w:p w:rsidR="00C63874" w:rsidRDefault="00923000" w:rsidP="00A25266">
      <w:pPr>
        <w:spacing w:line="276" w:lineRule="auto"/>
        <w:ind w:firstLine="709"/>
        <w:jc w:val="both"/>
        <w:rPr>
          <w:rFonts w:ascii="Arial" w:hAnsi="Arial" w:cs="Arial"/>
        </w:rPr>
      </w:pPr>
      <w:r>
        <w:rPr>
          <w:rFonts w:ascii="Arial" w:hAnsi="Arial" w:cs="Arial"/>
        </w:rPr>
        <w:t xml:space="preserve">Prezenta documentație cuprinde, în faza de proiect tehnic, </w:t>
      </w:r>
      <w:r w:rsidR="00B62FAF">
        <w:rPr>
          <w:rFonts w:ascii="Arial" w:hAnsi="Arial" w:cs="Arial"/>
        </w:rPr>
        <w:t>soluțiile ce stau la baza realizării obiectivului propus.</w:t>
      </w:r>
    </w:p>
    <w:p w:rsidR="00B62FAF" w:rsidRDefault="00B62FAF" w:rsidP="00A25266">
      <w:pPr>
        <w:spacing w:line="276" w:lineRule="auto"/>
        <w:ind w:firstLine="709"/>
        <w:jc w:val="both"/>
        <w:rPr>
          <w:rFonts w:ascii="Arial" w:hAnsi="Arial" w:cs="Arial"/>
        </w:rPr>
      </w:pPr>
      <w:r>
        <w:rPr>
          <w:rFonts w:ascii="Arial" w:hAnsi="Arial" w:cs="Arial"/>
        </w:rPr>
        <w:t xml:space="preserve">Astfel, se vor trata următoarele specialități: arhitectură, rezistență, </w:t>
      </w:r>
      <w:r w:rsidR="004618EF">
        <w:rPr>
          <w:rFonts w:ascii="Arial" w:hAnsi="Arial" w:cs="Arial"/>
        </w:rPr>
        <w:t>instalații electrice și instalații sanitare</w:t>
      </w:r>
      <w:r w:rsidR="00B64687">
        <w:rPr>
          <w:rFonts w:ascii="Arial" w:hAnsi="Arial" w:cs="Arial"/>
        </w:rPr>
        <w:t>.</w:t>
      </w:r>
    </w:p>
    <w:p w:rsidR="00B64687" w:rsidRDefault="00574713" w:rsidP="00B64687">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f</w:t>
      </w:r>
      <w:r w:rsidR="00B64687" w:rsidRPr="00B64687">
        <w:rPr>
          <w:rFonts w:ascii="Arial" w:hAnsi="Arial" w:cs="Arial"/>
          <w:b/>
          <w:bCs/>
          <w:iCs/>
          <w:color w:val="000000"/>
          <w:u w:val="single"/>
        </w:rPr>
        <w:t xml:space="preserve">) </w:t>
      </w:r>
      <w:r w:rsidR="008169F5">
        <w:rPr>
          <w:rFonts w:ascii="Arial" w:hAnsi="Arial" w:cs="Arial"/>
          <w:b/>
          <w:bCs/>
          <w:iCs/>
          <w:color w:val="000000"/>
          <w:u w:val="single"/>
        </w:rPr>
        <w:t>Devierile și protejările de utilități afectate</w:t>
      </w:r>
    </w:p>
    <w:p w:rsidR="008169F5" w:rsidRDefault="008169F5" w:rsidP="00B64687">
      <w:pPr>
        <w:spacing w:line="276" w:lineRule="auto"/>
        <w:ind w:firstLine="709"/>
        <w:jc w:val="both"/>
        <w:rPr>
          <w:rFonts w:ascii="Arial" w:hAnsi="Arial" w:cs="Arial"/>
          <w:bCs/>
          <w:iCs/>
          <w:color w:val="000000"/>
        </w:rPr>
      </w:pPr>
      <w:r>
        <w:rPr>
          <w:rFonts w:ascii="Arial" w:hAnsi="Arial" w:cs="Arial"/>
          <w:bCs/>
          <w:iCs/>
          <w:color w:val="000000"/>
        </w:rPr>
        <w:t xml:space="preserve">Pentru realizarea obiectivului, au fost solicitate avizele și acordurile tuturor furnizorilor de utilități </w:t>
      </w:r>
      <w:r w:rsidR="003177B0">
        <w:rPr>
          <w:rFonts w:ascii="Arial" w:hAnsi="Arial" w:cs="Arial"/>
          <w:bCs/>
          <w:iCs/>
          <w:color w:val="000000"/>
        </w:rPr>
        <w:t>de pe raza municipiului</w:t>
      </w:r>
      <w:r w:rsidR="002677D0">
        <w:rPr>
          <w:rFonts w:ascii="Arial" w:hAnsi="Arial" w:cs="Arial"/>
          <w:bCs/>
          <w:iCs/>
          <w:color w:val="000000"/>
        </w:rPr>
        <w:t xml:space="preserve">. Se vor respecta prevederile specifice fiecărui furnizor în parte, cu privire </w:t>
      </w:r>
      <w:r w:rsidR="001338B7">
        <w:rPr>
          <w:rFonts w:ascii="Arial" w:hAnsi="Arial" w:cs="Arial"/>
          <w:bCs/>
          <w:iCs/>
          <w:color w:val="000000"/>
        </w:rPr>
        <w:t>la condițiile menționate în avize.</w:t>
      </w:r>
    </w:p>
    <w:p w:rsidR="001338B7" w:rsidRDefault="001338B7" w:rsidP="00B64687">
      <w:pPr>
        <w:spacing w:line="276" w:lineRule="auto"/>
        <w:ind w:firstLine="709"/>
        <w:jc w:val="both"/>
        <w:rPr>
          <w:rFonts w:ascii="Arial" w:hAnsi="Arial" w:cs="Arial"/>
          <w:bCs/>
          <w:iCs/>
          <w:color w:val="000000"/>
        </w:rPr>
      </w:pPr>
      <w:r>
        <w:rPr>
          <w:rFonts w:ascii="Arial" w:hAnsi="Arial" w:cs="Arial"/>
          <w:bCs/>
          <w:iCs/>
          <w:color w:val="000000"/>
        </w:rPr>
        <w:t>Pentru realizarea obiectivului propus, nu este necesară devierea de rețele</w:t>
      </w:r>
      <w:r w:rsidR="00B26EDF">
        <w:rPr>
          <w:rFonts w:ascii="Arial" w:hAnsi="Arial" w:cs="Arial"/>
          <w:bCs/>
          <w:iCs/>
          <w:color w:val="000000"/>
        </w:rPr>
        <w:t xml:space="preserve">. Cu toate acestea, </w:t>
      </w:r>
      <w:r w:rsidR="005A3E88">
        <w:rPr>
          <w:rFonts w:ascii="Arial" w:hAnsi="Arial" w:cs="Arial"/>
          <w:bCs/>
          <w:iCs/>
          <w:color w:val="000000"/>
        </w:rPr>
        <w:t>înainte de începerea lucrărilor, executantul va lua legătura cu reprezentanții rețelelor de utilități în vederea unei bune desfășurări a execuției lucrărilor.</w:t>
      </w:r>
    </w:p>
    <w:p w:rsidR="00574713" w:rsidRDefault="00574713" w:rsidP="00574713">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g</w:t>
      </w:r>
      <w:r w:rsidRPr="00B64687">
        <w:rPr>
          <w:rFonts w:ascii="Arial" w:hAnsi="Arial" w:cs="Arial"/>
          <w:b/>
          <w:bCs/>
          <w:iCs/>
          <w:color w:val="000000"/>
          <w:u w:val="single"/>
        </w:rPr>
        <w:t xml:space="preserve">) </w:t>
      </w:r>
      <w:r>
        <w:rPr>
          <w:rFonts w:ascii="Arial" w:hAnsi="Arial" w:cs="Arial"/>
          <w:b/>
          <w:bCs/>
          <w:iCs/>
          <w:color w:val="000000"/>
          <w:u w:val="single"/>
        </w:rPr>
        <w:t>Sursele de apă, energie electrică, gaze, telefon și alte asemenea</w:t>
      </w:r>
    </w:p>
    <w:p w:rsidR="00574713" w:rsidRDefault="00574713" w:rsidP="00B64687">
      <w:pPr>
        <w:spacing w:line="276" w:lineRule="auto"/>
        <w:ind w:firstLine="709"/>
        <w:jc w:val="both"/>
        <w:rPr>
          <w:rFonts w:ascii="Arial" w:hAnsi="Arial" w:cs="Arial"/>
        </w:rPr>
      </w:pPr>
      <w:r>
        <w:rPr>
          <w:rFonts w:ascii="Arial" w:hAnsi="Arial" w:cs="Arial"/>
        </w:rPr>
        <w:t xml:space="preserve">Pentru o bună desfășurare a activității în obiectivul propus, acesa se va branșa la rețeaua de apă, electricitate și </w:t>
      </w:r>
      <w:r w:rsidR="00885B05">
        <w:rPr>
          <w:rFonts w:ascii="Arial" w:hAnsi="Arial" w:cs="Arial"/>
        </w:rPr>
        <w:t>gaze naturale existente pe amplasament.</w:t>
      </w:r>
    </w:p>
    <w:p w:rsidR="00885B05" w:rsidRDefault="00885B05" w:rsidP="00B64687">
      <w:pPr>
        <w:spacing w:line="276" w:lineRule="auto"/>
        <w:ind w:firstLine="709"/>
        <w:jc w:val="both"/>
        <w:rPr>
          <w:rFonts w:ascii="Arial" w:hAnsi="Arial" w:cs="Arial"/>
        </w:rPr>
      </w:pPr>
      <w:r>
        <w:rPr>
          <w:rFonts w:ascii="Arial" w:hAnsi="Arial" w:cs="Arial"/>
        </w:rPr>
        <w:t xml:space="preserve">Branșamentele se vor realiza prin contract cu firme specializate, în conformitate cu normele și normativele în vigoare și cu respectarea strictă a </w:t>
      </w:r>
      <w:r w:rsidR="00B55375">
        <w:rPr>
          <w:rFonts w:ascii="Arial" w:hAnsi="Arial" w:cs="Arial"/>
        </w:rPr>
        <w:t>proiectului pe fiecare specialitate în parte.</w:t>
      </w:r>
    </w:p>
    <w:p w:rsidR="00B55375" w:rsidRDefault="00B55375" w:rsidP="00B5537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h</w:t>
      </w:r>
      <w:r w:rsidRPr="00B64687">
        <w:rPr>
          <w:rFonts w:ascii="Arial" w:hAnsi="Arial" w:cs="Arial"/>
          <w:b/>
          <w:bCs/>
          <w:iCs/>
          <w:color w:val="000000"/>
          <w:u w:val="single"/>
        </w:rPr>
        <w:t xml:space="preserve">) </w:t>
      </w:r>
      <w:r>
        <w:rPr>
          <w:rFonts w:ascii="Arial" w:hAnsi="Arial" w:cs="Arial"/>
          <w:b/>
          <w:bCs/>
          <w:iCs/>
          <w:color w:val="000000"/>
          <w:u w:val="single"/>
        </w:rPr>
        <w:t>Căile de acces permanente, căile de comunicație și alte asemenea</w:t>
      </w:r>
    </w:p>
    <w:p w:rsidR="00B55375" w:rsidRDefault="00B55375" w:rsidP="00B64687">
      <w:pPr>
        <w:spacing w:line="276" w:lineRule="auto"/>
        <w:ind w:firstLine="709"/>
        <w:jc w:val="both"/>
        <w:rPr>
          <w:rFonts w:ascii="Arial" w:hAnsi="Arial" w:cs="Arial"/>
        </w:rPr>
      </w:pPr>
      <w:r>
        <w:rPr>
          <w:rFonts w:ascii="Arial" w:hAnsi="Arial" w:cs="Arial"/>
        </w:rPr>
        <w:t>Pentru facilitarea accesului la obiectivul propus</w:t>
      </w:r>
      <w:r w:rsidR="00414EAB">
        <w:rPr>
          <w:rFonts w:ascii="Arial" w:hAnsi="Arial" w:cs="Arial"/>
        </w:rPr>
        <w:t>, se vor folosi căile de acces auto și pietonale existente pe amplasament, căi ce deservesc și accesele la unitatea de învățământ aferentă.</w:t>
      </w:r>
    </w:p>
    <w:p w:rsidR="00414EAB" w:rsidRDefault="00CE5982" w:rsidP="00B64687">
      <w:pPr>
        <w:spacing w:line="276" w:lineRule="auto"/>
        <w:ind w:firstLine="709"/>
        <w:jc w:val="both"/>
        <w:rPr>
          <w:rFonts w:ascii="Arial" w:hAnsi="Arial" w:cs="Arial"/>
        </w:rPr>
      </w:pPr>
      <w:r>
        <w:rPr>
          <w:rFonts w:ascii="Arial" w:hAnsi="Arial" w:cs="Arial"/>
        </w:rPr>
        <w:t xml:space="preserve">Accesul va fi facil, nefiind afectat de diverse obiecte depozitate în apropierea acestuia. Se va avea în vedere, pe cât posibil, facilitarea </w:t>
      </w:r>
      <w:r w:rsidR="00B83891">
        <w:rPr>
          <w:rFonts w:ascii="Arial" w:hAnsi="Arial" w:cs="Arial"/>
        </w:rPr>
        <w:t>echipajelor de intervenție.</w:t>
      </w:r>
    </w:p>
    <w:p w:rsidR="00644121" w:rsidRDefault="00644121" w:rsidP="00644121">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lastRenderedPageBreak/>
        <w:t>i</w:t>
      </w:r>
      <w:r w:rsidRPr="00B64687">
        <w:rPr>
          <w:rFonts w:ascii="Arial" w:hAnsi="Arial" w:cs="Arial"/>
          <w:b/>
          <w:bCs/>
          <w:iCs/>
          <w:color w:val="000000"/>
          <w:u w:val="single"/>
        </w:rPr>
        <w:t xml:space="preserve">) </w:t>
      </w:r>
      <w:r>
        <w:rPr>
          <w:rFonts w:ascii="Arial" w:hAnsi="Arial" w:cs="Arial"/>
          <w:b/>
          <w:bCs/>
          <w:iCs/>
          <w:color w:val="000000"/>
          <w:u w:val="single"/>
        </w:rPr>
        <w:t>Trasarea lucrărilor</w:t>
      </w:r>
    </w:p>
    <w:p w:rsidR="00644121" w:rsidRDefault="00644121" w:rsidP="00B64687">
      <w:pPr>
        <w:spacing w:line="276" w:lineRule="auto"/>
        <w:ind w:firstLine="709"/>
        <w:jc w:val="both"/>
        <w:rPr>
          <w:rFonts w:ascii="Arial" w:hAnsi="Arial" w:cs="Arial"/>
        </w:rPr>
      </w:pPr>
      <w:r>
        <w:rPr>
          <w:rFonts w:ascii="Arial" w:hAnsi="Arial" w:cs="Arial"/>
        </w:rPr>
        <w:t xml:space="preserve">Trasarea lucrărilor se va realiza de către un topograf autorizat, în baza planului de situație anexat documentației și în baza formatului electronic în coordonate stereo </w:t>
      </w:r>
      <w:r>
        <w:rPr>
          <w:rFonts w:ascii="Arial" w:hAnsi="Arial" w:cs="Arial"/>
          <w:lang w:val="en-US"/>
        </w:rPr>
        <w:t>`70</w:t>
      </w:r>
      <w:r>
        <w:rPr>
          <w:rFonts w:ascii="Arial" w:hAnsi="Arial" w:cs="Arial"/>
        </w:rPr>
        <w:t>.</w:t>
      </w:r>
    </w:p>
    <w:p w:rsidR="00644121" w:rsidRDefault="00644121" w:rsidP="00B64687">
      <w:pPr>
        <w:spacing w:line="276" w:lineRule="auto"/>
        <w:ind w:firstLine="709"/>
        <w:jc w:val="both"/>
        <w:rPr>
          <w:rFonts w:ascii="Arial" w:hAnsi="Arial" w:cs="Arial"/>
        </w:rPr>
      </w:pPr>
      <w:r>
        <w:rPr>
          <w:rFonts w:ascii="Arial" w:hAnsi="Arial" w:cs="Arial"/>
        </w:rPr>
        <w:t xml:space="preserve">La trasarea lucrărilor vor participa reprezentații părților participante, conform </w:t>
      </w:r>
      <w:r w:rsidR="000303C5" w:rsidRPr="000303C5">
        <w:rPr>
          <w:rFonts w:ascii="Arial" w:hAnsi="Arial" w:cs="Arial"/>
          <w:i/>
        </w:rPr>
        <w:t>Programului de control al calității lucrărilor – Faze determinante</w:t>
      </w:r>
      <w:r w:rsidR="000303C5">
        <w:rPr>
          <w:rFonts w:ascii="Arial" w:hAnsi="Arial" w:cs="Arial"/>
        </w:rPr>
        <w:t>.</w:t>
      </w:r>
    </w:p>
    <w:p w:rsidR="000303C5" w:rsidRDefault="000303C5" w:rsidP="000303C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j</w:t>
      </w:r>
      <w:r w:rsidRPr="00B64687">
        <w:rPr>
          <w:rFonts w:ascii="Arial" w:hAnsi="Arial" w:cs="Arial"/>
          <w:b/>
          <w:bCs/>
          <w:iCs/>
          <w:color w:val="000000"/>
          <w:u w:val="single"/>
        </w:rPr>
        <w:t xml:space="preserve">) </w:t>
      </w:r>
      <w:r>
        <w:rPr>
          <w:rFonts w:ascii="Arial" w:hAnsi="Arial" w:cs="Arial"/>
          <w:b/>
          <w:bCs/>
          <w:iCs/>
          <w:color w:val="000000"/>
          <w:u w:val="single"/>
        </w:rPr>
        <w:t>Antemăsurătoare</w:t>
      </w:r>
      <w:r w:rsidR="003922A4">
        <w:rPr>
          <w:rFonts w:ascii="Arial" w:hAnsi="Arial" w:cs="Arial"/>
          <w:b/>
          <w:bCs/>
          <w:iCs/>
          <w:color w:val="000000"/>
          <w:u w:val="single"/>
        </w:rPr>
        <w:t>a</w:t>
      </w:r>
    </w:p>
    <w:p w:rsidR="000303C5" w:rsidRPr="00644121" w:rsidRDefault="003922A4" w:rsidP="00B64687">
      <w:pPr>
        <w:spacing w:line="276" w:lineRule="auto"/>
        <w:ind w:firstLine="709"/>
        <w:jc w:val="both"/>
        <w:rPr>
          <w:rFonts w:ascii="Arial" w:hAnsi="Arial" w:cs="Arial"/>
        </w:rPr>
      </w:pPr>
      <w:r>
        <w:rPr>
          <w:rFonts w:ascii="Arial" w:hAnsi="Arial" w:cs="Arial"/>
        </w:rPr>
        <w:t>Antemăsurătoarea și listele cu cantitățile de lucrări sunt prezentate în Anexa 1, parte componentă a prezentei documentații</w:t>
      </w:r>
    </w:p>
    <w:p w:rsidR="004230A4"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4230A4" w:rsidRPr="0013746A"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84098B" w:rsidRDefault="0084098B"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FD189A" w:rsidRPr="0013746A" w:rsidTr="00595163">
        <w:trPr>
          <w:trHeight w:val="463"/>
        </w:trPr>
        <w:tc>
          <w:tcPr>
            <w:tcW w:w="9776" w:type="dxa"/>
            <w:shd w:val="clear" w:color="auto" w:fill="8DB3E2"/>
            <w:vAlign w:val="center"/>
          </w:tcPr>
          <w:p w:rsidR="00FD189A" w:rsidRPr="00614B67" w:rsidRDefault="00FD189A" w:rsidP="00614B67">
            <w:pPr>
              <w:rPr>
                <w:rFonts w:ascii="Arial" w:hAnsi="Arial" w:cs="Arial"/>
                <w:b/>
                <w:i/>
              </w:rPr>
            </w:pPr>
            <w:r w:rsidRPr="00614B67">
              <w:rPr>
                <w:rFonts w:ascii="Arial" w:hAnsi="Arial" w:cs="Arial"/>
                <w:b/>
                <w:i/>
              </w:rPr>
              <w:lastRenderedPageBreak/>
              <w:t>2.2. MEMORII PE SPECIALITĂȚI</w:t>
            </w:r>
          </w:p>
        </w:tc>
      </w:tr>
    </w:tbl>
    <w:p w:rsidR="00273F4E" w:rsidRPr="0013746A" w:rsidRDefault="00184707" w:rsidP="004230A4">
      <w:pPr>
        <w:spacing w:before="240" w:line="276" w:lineRule="auto"/>
        <w:ind w:firstLine="709"/>
        <w:jc w:val="both"/>
        <w:rPr>
          <w:rFonts w:ascii="Arial" w:hAnsi="Arial" w:cs="Arial"/>
          <w:b/>
          <w:bCs/>
          <w:iCs/>
        </w:rPr>
      </w:pPr>
      <w:r>
        <w:rPr>
          <w:rFonts w:ascii="Arial" w:hAnsi="Arial" w:cs="Arial"/>
          <w:b/>
          <w:bCs/>
          <w:iCs/>
        </w:rPr>
        <w:t>A.</w:t>
      </w:r>
      <w:r w:rsidR="00FA7567" w:rsidRPr="0013746A">
        <w:rPr>
          <w:rFonts w:ascii="Arial" w:hAnsi="Arial" w:cs="Arial"/>
          <w:b/>
          <w:bCs/>
          <w:iCs/>
        </w:rPr>
        <w:t xml:space="preserve"> </w:t>
      </w:r>
      <w:r w:rsidR="00273F4E" w:rsidRPr="0013746A">
        <w:rPr>
          <w:rFonts w:ascii="Arial" w:hAnsi="Arial" w:cs="Arial"/>
          <w:b/>
          <w:bCs/>
          <w:iCs/>
        </w:rPr>
        <w:t>MEMORIU DE ARHITECTURĂ</w:t>
      </w:r>
    </w:p>
    <w:p w:rsidR="00DD2ED8" w:rsidRPr="0013746A" w:rsidRDefault="00DD2ED8" w:rsidP="0013746A">
      <w:pPr>
        <w:pStyle w:val="Listparagraf"/>
        <w:spacing w:line="276" w:lineRule="auto"/>
        <w:ind w:left="0" w:firstLine="709"/>
        <w:jc w:val="both"/>
        <w:rPr>
          <w:rFonts w:ascii="Arial" w:hAnsi="Arial" w:cs="Arial"/>
          <w:b/>
          <w:bCs/>
          <w:iCs/>
          <w:szCs w:val="24"/>
        </w:rPr>
      </w:pPr>
      <w:r w:rsidRPr="0013746A">
        <w:rPr>
          <w:rFonts w:ascii="Arial" w:hAnsi="Arial" w:cs="Arial"/>
          <w:b/>
          <w:bCs/>
          <w:iCs/>
          <w:szCs w:val="24"/>
        </w:rPr>
        <w:t>Cap. I Date Generale</w:t>
      </w:r>
    </w:p>
    <w:p w:rsidR="00DD2ED8" w:rsidRPr="0013746A" w:rsidRDefault="00DD2ED8" w:rsidP="0013746A">
      <w:pPr>
        <w:pStyle w:val="Listparagraf"/>
        <w:spacing w:line="276" w:lineRule="auto"/>
        <w:ind w:left="0" w:firstLine="709"/>
        <w:jc w:val="both"/>
        <w:rPr>
          <w:rFonts w:ascii="Arial" w:hAnsi="Arial" w:cs="Arial"/>
          <w:b/>
          <w:bCs/>
          <w:i/>
          <w:iCs/>
          <w:szCs w:val="24"/>
        </w:rPr>
      </w:pPr>
      <w:r w:rsidRPr="0013746A">
        <w:rPr>
          <w:rFonts w:ascii="Arial" w:hAnsi="Arial" w:cs="Arial"/>
          <w:b/>
          <w:bCs/>
          <w:i/>
          <w:iCs/>
          <w:szCs w:val="24"/>
        </w:rPr>
        <w:t>I.1 – Obiectivul proiectului</w:t>
      </w:r>
    </w:p>
    <w:p w:rsidR="00103D83" w:rsidRPr="00636F39" w:rsidRDefault="00103D83" w:rsidP="0013746A">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D15280">
        <w:rPr>
          <w:rFonts w:ascii="Arial" w:hAnsi="Arial" w:cs="Arial"/>
          <w:b/>
          <w:lang w:val="en-US"/>
        </w:rPr>
        <w:t>6-9</w:t>
      </w:r>
      <w:r w:rsidR="00E36D5F" w:rsidRPr="00636F39">
        <w:rPr>
          <w:rFonts w:ascii="Arial" w:hAnsi="Arial" w:cs="Arial"/>
          <w:b/>
        </w:rPr>
        <w:t>/Februarie</w:t>
      </w:r>
      <w:r w:rsidRPr="00636F39">
        <w:rPr>
          <w:rFonts w:ascii="Arial" w:hAnsi="Arial" w:cs="Arial"/>
          <w:b/>
        </w:rPr>
        <w:t xml:space="preserve"> 2016</w:t>
      </w:r>
    </w:p>
    <w:p w:rsidR="00E36D5F" w:rsidRPr="00636F39" w:rsidRDefault="00E36D5F" w:rsidP="0013746A">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004230A4" w:rsidRPr="00636F39">
        <w:rPr>
          <w:rFonts w:ascii="Arial" w:hAnsi="Arial" w:cs="Arial"/>
          <w:b/>
          <w:bCs/>
        </w:rPr>
        <w:tab/>
      </w:r>
      <w:r w:rsidR="001E0F70">
        <w:rPr>
          <w:rFonts w:ascii="Arial" w:hAnsi="Arial" w:cs="Arial"/>
          <w:b/>
          <w:bCs/>
        </w:rPr>
        <w:t>P.T.+D.E.</w:t>
      </w:r>
    </w:p>
    <w:p w:rsidR="00E36D5F" w:rsidRPr="00636F39" w:rsidRDefault="00E36D5F" w:rsidP="0013746A">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36D5F" w:rsidRPr="00636F39" w:rsidRDefault="00E36D5F" w:rsidP="0013746A">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00D15280" w:rsidRPr="00D15280">
        <w:rPr>
          <w:rFonts w:ascii="Arial" w:hAnsi="Arial" w:cs="Arial"/>
          <w:b/>
        </w:rPr>
        <w:t>str. Oituz, nr. 7, jud. Hunedoara</w:t>
      </w:r>
    </w:p>
    <w:p w:rsidR="00E36D5F" w:rsidRPr="00636F39" w:rsidRDefault="00E36D5F" w:rsidP="0013746A">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103D83" w:rsidRPr="00636F39" w:rsidRDefault="00455218" w:rsidP="003774B7">
      <w:pPr>
        <w:widowControl w:val="0"/>
        <w:spacing w:before="240" w:line="276" w:lineRule="auto"/>
        <w:ind w:firstLine="709"/>
        <w:jc w:val="both"/>
        <w:rPr>
          <w:rFonts w:ascii="Arial" w:hAnsi="Arial" w:cs="Arial"/>
          <w:b/>
          <w:i/>
        </w:rPr>
      </w:pPr>
      <w:r w:rsidRPr="00636F39">
        <w:rPr>
          <w:rFonts w:ascii="Arial" w:hAnsi="Arial" w:cs="Arial"/>
          <w:b/>
          <w:i/>
        </w:rPr>
        <w:t>I.2 -</w:t>
      </w:r>
      <w:r w:rsidRPr="00636F39">
        <w:rPr>
          <w:rFonts w:ascii="Arial" w:hAnsi="Arial" w:cs="Arial"/>
          <w:b/>
        </w:rPr>
        <w:t xml:space="preserve"> </w:t>
      </w:r>
      <w:r w:rsidRPr="00636F39">
        <w:rPr>
          <w:rFonts w:ascii="Arial" w:hAnsi="Arial" w:cs="Arial"/>
          <w:b/>
          <w:i/>
        </w:rPr>
        <w:t>Caracteristicile a</w:t>
      </w:r>
      <w:r w:rsidR="00761432" w:rsidRPr="00636F39">
        <w:rPr>
          <w:rFonts w:ascii="Arial" w:hAnsi="Arial" w:cs="Arial"/>
          <w:b/>
          <w:i/>
        </w:rPr>
        <w:t>m</w:t>
      </w:r>
      <w:r w:rsidRPr="00636F39">
        <w:rPr>
          <w:rFonts w:ascii="Arial" w:hAnsi="Arial" w:cs="Arial"/>
          <w:b/>
          <w:i/>
        </w:rPr>
        <w:t>plasamentului</w:t>
      </w:r>
    </w:p>
    <w:p w:rsidR="00455218" w:rsidRPr="00636F39" w:rsidRDefault="00455218" w:rsidP="0013746A">
      <w:pPr>
        <w:widowControl w:val="0"/>
        <w:spacing w:line="276" w:lineRule="auto"/>
        <w:ind w:firstLine="709"/>
        <w:jc w:val="both"/>
        <w:rPr>
          <w:rFonts w:ascii="Arial" w:hAnsi="Arial" w:cs="Arial"/>
          <w:b/>
          <w:i/>
        </w:rPr>
      </w:pPr>
      <w:r w:rsidRPr="00636F39">
        <w:rPr>
          <w:rFonts w:ascii="Arial" w:hAnsi="Arial" w:cs="Arial"/>
          <w:u w:val="single"/>
        </w:rPr>
        <w:t>I.2.1. Încadrare în localitate şi în zonă</w:t>
      </w:r>
    </w:p>
    <w:p w:rsidR="00B727A6" w:rsidRPr="0013746A" w:rsidRDefault="00B727A6" w:rsidP="0013746A">
      <w:pPr>
        <w:widowControl w:val="0"/>
        <w:suppressAutoHyphens/>
        <w:autoSpaceDE w:val="0"/>
        <w:autoSpaceDN w:val="0"/>
        <w:adjustRightInd w:val="0"/>
        <w:spacing w:line="276" w:lineRule="auto"/>
        <w:ind w:rightChars="-3" w:right="-7" w:firstLine="709"/>
        <w:jc w:val="both"/>
        <w:rPr>
          <w:rFonts w:ascii="Arial" w:hAnsi="Arial" w:cs="Arial"/>
          <w:lang w:val="en-US" w:eastAsia="ar-SA"/>
        </w:rPr>
      </w:pPr>
      <w:r w:rsidRPr="00636F39">
        <w:rPr>
          <w:rFonts w:ascii="Arial" w:hAnsi="Arial" w:cs="Arial"/>
          <w:lang w:val="en-US" w:eastAsia="ar-SA"/>
        </w:rPr>
        <w:t>Clădirea va fi situat</w:t>
      </w:r>
      <w:r w:rsidR="00184707">
        <w:rPr>
          <w:rFonts w:ascii="Arial" w:hAnsi="Arial" w:cs="Arial"/>
          <w:lang w:val="en-US" w:eastAsia="ar-SA"/>
        </w:rPr>
        <w:t>ă</w:t>
      </w:r>
      <w:r w:rsidRPr="00636F39">
        <w:rPr>
          <w:rFonts w:ascii="Arial" w:hAnsi="Arial" w:cs="Arial"/>
          <w:lang w:val="en-US" w:eastAsia="ar-SA"/>
        </w:rPr>
        <w:t xml:space="preserve"> în intravilanul municipiului Petroșani, având o suprafață de 18,24 mp. </w:t>
      </w:r>
      <w:r w:rsidR="003B4EB6">
        <w:rPr>
          <w:rFonts w:ascii="Arial" w:hAnsi="Arial" w:cs="Arial"/>
          <w:lang w:val="en-US" w:eastAsia="ar-SA"/>
        </w:rPr>
        <w:t>Școala gimnazială nr. 5 ”Spiru Haret”</w:t>
      </w:r>
      <w:r w:rsidRPr="00636F39">
        <w:rPr>
          <w:rFonts w:ascii="Arial" w:hAnsi="Arial" w:cs="Arial"/>
          <w:lang w:val="en-US" w:eastAsia="ar-SA"/>
        </w:rPr>
        <w:t xml:space="preserve"> aparține domeniului public al municipiului</w:t>
      </w:r>
      <w:r w:rsidR="00184707">
        <w:rPr>
          <w:rFonts w:ascii="Arial" w:hAnsi="Arial" w:cs="Arial"/>
          <w:lang w:val="en-US" w:eastAsia="ar-SA"/>
        </w:rPr>
        <w:t xml:space="preserve"> Petroșani</w:t>
      </w:r>
      <w:r w:rsidRPr="00636F39">
        <w:rPr>
          <w:rFonts w:ascii="Arial" w:hAnsi="Arial" w:cs="Arial"/>
          <w:lang w:val="en-US" w:eastAsia="ar-SA"/>
        </w:rPr>
        <w:t>.</w:t>
      </w:r>
      <w:r w:rsidRPr="0013746A">
        <w:rPr>
          <w:rFonts w:ascii="Arial" w:hAnsi="Arial" w:cs="Arial"/>
          <w:lang w:val="en-US" w:eastAsia="ar-SA"/>
        </w:rPr>
        <w:t xml:space="preserve"> </w:t>
      </w:r>
    </w:p>
    <w:p w:rsidR="00455218" w:rsidRPr="0013746A" w:rsidRDefault="00455218" w:rsidP="0013746A">
      <w:pPr>
        <w:widowControl w:val="0"/>
        <w:suppressAutoHyphens/>
        <w:autoSpaceDE w:val="0"/>
        <w:autoSpaceDN w:val="0"/>
        <w:adjustRightInd w:val="0"/>
        <w:spacing w:line="276" w:lineRule="auto"/>
        <w:ind w:rightChars="-3" w:right="-7" w:firstLine="709"/>
        <w:jc w:val="both"/>
        <w:rPr>
          <w:rFonts w:ascii="Arial" w:hAnsi="Arial" w:cs="Arial"/>
          <w:lang w:val="it-IT" w:eastAsia="ar-SA"/>
        </w:rPr>
      </w:pPr>
      <w:r w:rsidRPr="0013746A">
        <w:rPr>
          <w:rFonts w:ascii="Arial" w:hAnsi="Arial" w:cs="Arial"/>
          <w:u w:val="single"/>
        </w:rPr>
        <w:t>I.2.2.Descrierea terenului</w:t>
      </w:r>
    </w:p>
    <w:p w:rsidR="00455218" w:rsidRPr="0013746A" w:rsidRDefault="00455218" w:rsidP="0013746A">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 xml:space="preserve">Terenul se prezintă relativ </w:t>
      </w:r>
      <w:r w:rsidR="00634E35">
        <w:rPr>
          <w:rFonts w:ascii="Arial" w:hAnsi="Arial" w:cs="Arial"/>
          <w:b w:val="0"/>
          <w:sz w:val="24"/>
          <w:szCs w:val="24"/>
        </w:rPr>
        <w:t>plan</w:t>
      </w:r>
      <w:r w:rsidRPr="0013746A">
        <w:rPr>
          <w:rFonts w:ascii="Arial" w:hAnsi="Arial" w:cs="Arial"/>
          <w:b w:val="0"/>
          <w:sz w:val="24"/>
          <w:szCs w:val="24"/>
        </w:rPr>
        <w:t>, fiind bine delimit</w:t>
      </w:r>
      <w:r w:rsidR="003011AB">
        <w:rPr>
          <w:rFonts w:ascii="Arial" w:hAnsi="Arial" w:cs="Arial"/>
          <w:b w:val="0"/>
          <w:sz w:val="24"/>
          <w:szCs w:val="24"/>
        </w:rPr>
        <w:t>at prin măsuratori topografice.</w:t>
      </w:r>
      <w:r w:rsidR="00634E35">
        <w:rPr>
          <w:rFonts w:ascii="Arial" w:hAnsi="Arial" w:cs="Arial"/>
          <w:b w:val="0"/>
          <w:sz w:val="24"/>
          <w:szCs w:val="24"/>
        </w:rPr>
        <w:t xml:space="preserve"> În urma vizitei pe amplasament, nu au fost depistate fenomene geologice majore, de tipul alunecărilor de teren, </w:t>
      </w:r>
      <w:r w:rsidR="009531C1">
        <w:rPr>
          <w:rFonts w:ascii="Arial" w:hAnsi="Arial" w:cs="Arial"/>
          <w:b w:val="0"/>
          <w:sz w:val="24"/>
          <w:szCs w:val="24"/>
        </w:rPr>
        <w:t>rupturilor de pantă, etc.</w:t>
      </w:r>
    </w:p>
    <w:p w:rsidR="00455218" w:rsidRPr="0013746A" w:rsidRDefault="00455218"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i/>
          <w:lang w:val="en-US" w:eastAsia="ar-SA"/>
        </w:rPr>
        <w:t>"Cod de proiectare. Evaluarea acțiunii zăpezii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valoarea caracteristică a încărcării din zăpadă de </w:t>
      </w:r>
      <w:r w:rsidRPr="0013746A">
        <w:rPr>
          <w:rFonts w:ascii="Arial" w:hAnsi="Arial" w:cs="Arial"/>
          <w:b/>
          <w:lang w:val="en-US" w:eastAsia="ar-SA"/>
        </w:rPr>
        <w:t>2 kN/mp</w:t>
      </w:r>
      <w:r w:rsidRPr="0013746A">
        <w:rPr>
          <w:rFonts w:ascii="Arial" w:hAnsi="Arial" w:cs="Arial"/>
          <w:lang w:val="en-US" w:eastAsia="ar-SA"/>
        </w:rPr>
        <w:t>.</w:t>
      </w:r>
    </w:p>
    <w:p w:rsidR="00455218" w:rsidRPr="0013746A" w:rsidRDefault="00455218"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i/>
          <w:lang w:val="en-US" w:eastAsia="ar-SA"/>
        </w:rPr>
        <w:t>"Cod de proiectare. Evaluarea acțiunii vântului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presiunea de referinţă a vântului de </w:t>
      </w:r>
      <w:r w:rsidRPr="0013746A">
        <w:rPr>
          <w:rFonts w:ascii="Arial" w:hAnsi="Arial" w:cs="Arial"/>
          <w:b/>
          <w:lang w:val="en-US" w:eastAsia="ar-SA"/>
        </w:rPr>
        <w:t>0,4 kPa</w:t>
      </w:r>
      <w:r w:rsidRPr="0013746A">
        <w:rPr>
          <w:rFonts w:ascii="Arial" w:hAnsi="Arial" w:cs="Arial"/>
          <w:lang w:val="en-US" w:eastAsia="ar-SA"/>
        </w:rPr>
        <w:t>.</w:t>
      </w:r>
    </w:p>
    <w:p w:rsidR="00E36D5F" w:rsidRPr="0013746A" w:rsidRDefault="00E36D5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lang w:val="en-US" w:eastAsia="ar-SA"/>
        </w:rPr>
        <w:t>”Zonarea climatică a României”</w:t>
      </w:r>
      <w:r w:rsidRPr="0013746A">
        <w:rPr>
          <w:rFonts w:ascii="Arial" w:hAnsi="Arial" w:cs="Arial"/>
          <w:lang w:val="en-US" w:eastAsia="ar-SA"/>
        </w:rPr>
        <w:t xml:space="preserve"> cu temperaturi de calcul iarna de -21°C și vara de +22°C.</w:t>
      </w:r>
    </w:p>
    <w:p w:rsidR="00455218" w:rsidRPr="0013746A" w:rsidRDefault="00455218"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Repartiția precipitațiilor medii anuale în zonă, se încadrază între 600 și 1000mm.</w:t>
      </w:r>
    </w:p>
    <w:p w:rsidR="00DD2ED8" w:rsidRPr="0013746A" w:rsidRDefault="00455218" w:rsidP="003774B7">
      <w:pPr>
        <w:widowControl w:val="0"/>
        <w:spacing w:before="240" w:line="276" w:lineRule="auto"/>
        <w:ind w:firstLine="709"/>
        <w:jc w:val="both"/>
        <w:rPr>
          <w:rFonts w:ascii="Arial" w:hAnsi="Arial" w:cs="Arial"/>
          <w:b/>
          <w:bCs/>
          <w:i/>
          <w:iCs/>
        </w:rPr>
      </w:pPr>
      <w:r w:rsidRPr="0013746A">
        <w:rPr>
          <w:rFonts w:ascii="Arial" w:hAnsi="Arial" w:cs="Arial"/>
          <w:b/>
          <w:bCs/>
          <w:i/>
          <w:iCs/>
        </w:rPr>
        <w:t>I.</w:t>
      </w:r>
      <w:r w:rsidR="005C6B3D" w:rsidRPr="0013746A">
        <w:rPr>
          <w:rFonts w:ascii="Arial" w:hAnsi="Arial" w:cs="Arial"/>
          <w:b/>
          <w:bCs/>
          <w:i/>
          <w:iCs/>
        </w:rPr>
        <w:t>3</w:t>
      </w:r>
      <w:r w:rsidRPr="0013746A">
        <w:rPr>
          <w:rFonts w:ascii="Arial" w:hAnsi="Arial" w:cs="Arial"/>
          <w:b/>
          <w:bCs/>
          <w:i/>
          <w:iCs/>
        </w:rPr>
        <w:t xml:space="preserve"> </w:t>
      </w:r>
      <w:r w:rsidR="005C6B3D" w:rsidRPr="0013746A">
        <w:rPr>
          <w:rFonts w:ascii="Arial" w:hAnsi="Arial" w:cs="Arial"/>
          <w:b/>
          <w:bCs/>
          <w:i/>
          <w:iCs/>
        </w:rPr>
        <w:t>-</w:t>
      </w:r>
      <w:r w:rsidRPr="0013746A">
        <w:rPr>
          <w:rFonts w:ascii="Arial" w:hAnsi="Arial" w:cs="Arial"/>
          <w:b/>
          <w:bCs/>
          <w:i/>
          <w:iCs/>
        </w:rPr>
        <w:t xml:space="preserve"> </w:t>
      </w:r>
      <w:r w:rsidR="005C6B3D" w:rsidRPr="0013746A">
        <w:rPr>
          <w:rFonts w:ascii="Arial" w:hAnsi="Arial" w:cs="Arial"/>
          <w:b/>
          <w:bCs/>
          <w:i/>
          <w:iCs/>
        </w:rPr>
        <w:t>Caracteristicile construcției</w:t>
      </w:r>
    </w:p>
    <w:p w:rsidR="00151F4F" w:rsidRPr="0013746A" w:rsidRDefault="0094639D"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w:t>
      </w:r>
      <w:r w:rsidR="0047170E" w:rsidRPr="0013746A">
        <w:rPr>
          <w:rFonts w:ascii="Arial" w:hAnsi="Arial" w:cs="Arial"/>
        </w:rPr>
        <w:t>punct termic</w:t>
      </w:r>
      <w:r w:rsidRPr="0013746A">
        <w:rPr>
          <w:rFonts w:ascii="Arial" w:hAnsi="Arial" w:cs="Arial"/>
        </w:rPr>
        <w:t>. Acces</w:t>
      </w:r>
      <w:r w:rsidR="0047170E" w:rsidRPr="0013746A">
        <w:rPr>
          <w:rFonts w:ascii="Arial" w:hAnsi="Arial" w:cs="Arial"/>
        </w:rPr>
        <w:t>ul</w:t>
      </w:r>
      <w:r w:rsidRPr="0013746A">
        <w:rPr>
          <w:rFonts w:ascii="Arial" w:hAnsi="Arial" w:cs="Arial"/>
        </w:rPr>
        <w:t xml:space="preserve"> în clădire se </w:t>
      </w:r>
      <w:r w:rsidR="005625BC" w:rsidRPr="0013746A">
        <w:rPr>
          <w:rFonts w:ascii="Arial" w:hAnsi="Arial" w:cs="Arial"/>
        </w:rPr>
        <w:t xml:space="preserve">va </w:t>
      </w:r>
      <w:r w:rsidRPr="0013746A">
        <w:rPr>
          <w:rFonts w:ascii="Arial" w:hAnsi="Arial" w:cs="Arial"/>
        </w:rPr>
        <w:t xml:space="preserve">realizează de pe latura </w:t>
      </w:r>
      <w:r w:rsidR="003774B7" w:rsidRPr="000467D1">
        <w:rPr>
          <w:rFonts w:ascii="Arial" w:hAnsi="Arial" w:cs="Arial"/>
        </w:rPr>
        <w:t>nordică</w:t>
      </w:r>
      <w:r w:rsidRPr="000467D1">
        <w:rPr>
          <w:rFonts w:ascii="Arial" w:hAnsi="Arial" w:cs="Arial"/>
        </w:rPr>
        <w:t>.</w:t>
      </w:r>
    </w:p>
    <w:p w:rsidR="005C6B3D" w:rsidRPr="0013746A" w:rsidRDefault="005C6B3D" w:rsidP="0013746A">
      <w:pPr>
        <w:widowControl w:val="0"/>
        <w:spacing w:line="276" w:lineRule="auto"/>
        <w:ind w:firstLine="709"/>
        <w:jc w:val="both"/>
        <w:rPr>
          <w:rFonts w:ascii="Arial" w:hAnsi="Arial" w:cs="Arial"/>
        </w:rPr>
      </w:pPr>
      <w:r w:rsidRPr="0013746A">
        <w:rPr>
          <w:rFonts w:ascii="Arial" w:hAnsi="Arial" w:cs="Arial"/>
        </w:rPr>
        <w:t xml:space="preserve">- regim de înălțime: </w:t>
      </w:r>
      <w:r w:rsidR="0047170E" w:rsidRPr="0013746A">
        <w:rPr>
          <w:rFonts w:ascii="Arial" w:hAnsi="Arial" w:cs="Arial"/>
        </w:rPr>
        <w:t>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Hmax </w:t>
      </w:r>
      <w:r w:rsidR="0047170E" w:rsidRPr="00101DA2">
        <w:rPr>
          <w:rFonts w:ascii="Arial" w:hAnsi="Arial" w:cs="Arial"/>
        </w:rPr>
        <w:t>atic</w:t>
      </w:r>
      <w:r w:rsidRPr="00101DA2">
        <w:rPr>
          <w:rFonts w:ascii="Arial" w:hAnsi="Arial" w:cs="Arial"/>
        </w:rPr>
        <w:t xml:space="preserve"> = </w:t>
      </w:r>
      <w:r w:rsidR="0047170E" w:rsidRPr="00101DA2">
        <w:rPr>
          <w:rFonts w:ascii="Arial" w:hAnsi="Arial" w:cs="Arial"/>
        </w:rPr>
        <w:t>3,79</w:t>
      </w:r>
      <w:r w:rsidR="003452E4" w:rsidRPr="00101DA2">
        <w:rPr>
          <w:rFonts w:ascii="Arial" w:hAnsi="Arial" w:cs="Arial"/>
        </w:rPr>
        <w:t xml:space="preserve"> </w:t>
      </w:r>
      <w:r w:rsidRPr="00101DA2">
        <w:rPr>
          <w:rFonts w:ascii="Arial" w:hAnsi="Arial" w:cs="Arial"/>
        </w:rPr>
        <w:t>m;</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construită: </w:t>
      </w:r>
      <w:r w:rsidRPr="00101DA2">
        <w:rPr>
          <w:rFonts w:ascii="Arial" w:hAnsi="Arial" w:cs="Arial"/>
        </w:rPr>
        <w:tab/>
        <w:t xml:space="preserve">Sc = </w:t>
      </w:r>
      <w:r w:rsidR="0047170E" w:rsidRPr="00101DA2">
        <w:rPr>
          <w:rFonts w:ascii="Arial" w:hAnsi="Arial" w:cs="Arial"/>
        </w:rPr>
        <w:t>18,24</w:t>
      </w:r>
      <w:r w:rsidRPr="00101DA2">
        <w:rPr>
          <w:rFonts w:ascii="Arial" w:hAnsi="Arial" w:cs="Arial"/>
        </w:rPr>
        <w:t xml:space="preserve"> mp;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desfășurată: </w:t>
      </w:r>
      <w:r w:rsidRPr="00101DA2">
        <w:rPr>
          <w:rFonts w:ascii="Arial" w:hAnsi="Arial" w:cs="Arial"/>
        </w:rPr>
        <w:tab/>
        <w:t xml:space="preserve">Sd = </w:t>
      </w:r>
      <w:r w:rsidR="0047170E" w:rsidRPr="00101DA2">
        <w:rPr>
          <w:rFonts w:ascii="Arial" w:hAnsi="Arial" w:cs="Arial"/>
          <w:lang w:val="en-US"/>
        </w:rPr>
        <w:t>18,24</w:t>
      </w:r>
      <w:r w:rsidRPr="00101DA2">
        <w:rPr>
          <w:rFonts w:ascii="Arial" w:hAnsi="Arial" w:cs="Arial"/>
          <w:lang w:val="en-US"/>
        </w:rPr>
        <w:t xml:space="preserve"> m</w:t>
      </w:r>
      <w:r w:rsidRPr="00101DA2">
        <w:rPr>
          <w:rFonts w:ascii="Arial" w:hAnsi="Arial" w:cs="Arial"/>
          <w:lang w:val="en-GB"/>
        </w:rPr>
        <w:t>p</w:t>
      </w:r>
      <w:r w:rsidRPr="00101DA2">
        <w:rPr>
          <w:rFonts w:ascii="Arial" w:hAnsi="Arial" w:cs="Arial"/>
        </w:rPr>
        <w:t>;</w:t>
      </w:r>
    </w:p>
    <w:p w:rsidR="005C6B3D"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uilă totală: </w:t>
      </w:r>
      <w:r w:rsidRPr="00101DA2">
        <w:rPr>
          <w:rFonts w:ascii="Arial" w:hAnsi="Arial" w:cs="Arial"/>
        </w:rPr>
        <w:tab/>
        <w:t xml:space="preserve">Su = </w:t>
      </w:r>
      <w:r w:rsidR="0047170E" w:rsidRPr="00101DA2">
        <w:rPr>
          <w:rFonts w:ascii="Arial" w:hAnsi="Arial" w:cs="Arial"/>
        </w:rPr>
        <w:t>12,</w:t>
      </w:r>
      <w:r w:rsidR="00E64E91" w:rsidRPr="00101DA2">
        <w:rPr>
          <w:rFonts w:ascii="Arial" w:hAnsi="Arial" w:cs="Arial"/>
        </w:rPr>
        <w:t>71</w:t>
      </w:r>
      <w:r w:rsidRPr="00101DA2">
        <w:rPr>
          <w:rFonts w:ascii="Arial" w:hAnsi="Arial" w:cs="Arial"/>
        </w:rPr>
        <w:t xml:space="preserve"> mp;</w:t>
      </w:r>
    </w:p>
    <w:p w:rsidR="009531C1" w:rsidRPr="0013746A" w:rsidRDefault="0061594F" w:rsidP="0013746A">
      <w:pPr>
        <w:widowControl w:val="0"/>
        <w:spacing w:line="276" w:lineRule="auto"/>
        <w:ind w:firstLine="709"/>
        <w:jc w:val="both"/>
        <w:rPr>
          <w:rFonts w:ascii="Arial" w:hAnsi="Arial" w:cs="Arial"/>
        </w:rPr>
      </w:pPr>
      <w:r>
        <w:rPr>
          <w:rFonts w:ascii="Arial" w:hAnsi="Arial" w:cs="Arial"/>
        </w:rPr>
        <w:t>Centrala termică</w:t>
      </w:r>
      <w:r w:rsidR="009531C1">
        <w:rPr>
          <w:rFonts w:ascii="Arial" w:hAnsi="Arial" w:cs="Arial"/>
        </w:rPr>
        <w:t xml:space="preserve"> va deservi unitatea de învățământ aferentă acesteia, </w:t>
      </w:r>
      <w:r>
        <w:rPr>
          <w:rFonts w:ascii="Arial" w:hAnsi="Arial" w:cs="Arial"/>
        </w:rPr>
        <w:t>prin realizarea tuturor condițiilor de furnizare a agentului termic preparat în aceasta.</w:t>
      </w:r>
    </w:p>
    <w:p w:rsidR="0094639D" w:rsidRPr="0013746A" w:rsidRDefault="0094639D" w:rsidP="003774B7">
      <w:pPr>
        <w:widowControl w:val="0"/>
        <w:spacing w:before="240" w:line="276" w:lineRule="auto"/>
        <w:ind w:firstLine="709"/>
        <w:jc w:val="both"/>
        <w:rPr>
          <w:rFonts w:ascii="Arial" w:hAnsi="Arial" w:cs="Arial"/>
          <w:b/>
          <w:bCs/>
          <w:iCs/>
        </w:rPr>
      </w:pPr>
      <w:r w:rsidRPr="0013746A">
        <w:rPr>
          <w:rFonts w:ascii="Arial" w:hAnsi="Arial" w:cs="Arial"/>
          <w:b/>
          <w:bCs/>
          <w:iCs/>
        </w:rPr>
        <w:t>Cap. II Descrierea funcțională</w:t>
      </w:r>
    </w:p>
    <w:p w:rsidR="005625BC" w:rsidRDefault="005625BC" w:rsidP="0013746A">
      <w:pPr>
        <w:widowControl w:val="0"/>
        <w:spacing w:line="276" w:lineRule="auto"/>
        <w:ind w:firstLine="709"/>
        <w:jc w:val="both"/>
        <w:rPr>
          <w:rFonts w:ascii="Arial" w:hAnsi="Arial" w:cs="Arial"/>
        </w:rPr>
      </w:pPr>
      <w:r w:rsidRPr="0013746A">
        <w:rPr>
          <w:rFonts w:ascii="Arial" w:hAnsi="Arial" w:cs="Arial"/>
        </w:rPr>
        <w:t xml:space="preserve">În clădire se dorește montarea </w:t>
      </w:r>
      <w:r w:rsidRPr="00636F39">
        <w:rPr>
          <w:rFonts w:ascii="Arial" w:hAnsi="Arial" w:cs="Arial"/>
        </w:rPr>
        <w:t xml:space="preserve">unui sistem de încălzire centralizat, pe combustibil - </w:t>
      </w:r>
      <w:r w:rsidRPr="00636F39">
        <w:rPr>
          <w:rFonts w:ascii="Arial" w:hAnsi="Arial" w:cs="Arial"/>
        </w:rPr>
        <w:lastRenderedPageBreak/>
        <w:t>gaze naturale pentru</w:t>
      </w:r>
      <w:r w:rsidR="00F92242" w:rsidRPr="00636F39">
        <w:rPr>
          <w:rFonts w:ascii="Arial" w:hAnsi="Arial" w:cs="Arial"/>
        </w:rPr>
        <w:t xml:space="preserve"> alimentarea cu agent termic a</w:t>
      </w:r>
      <w:r w:rsidR="00805968" w:rsidRPr="00636F39">
        <w:rPr>
          <w:rFonts w:ascii="Arial" w:hAnsi="Arial" w:cs="Arial"/>
        </w:rPr>
        <w:t xml:space="preserve"> </w:t>
      </w:r>
      <w:r w:rsidR="00BF6DD9">
        <w:rPr>
          <w:rFonts w:ascii="Arial" w:hAnsi="Arial" w:cs="Arial"/>
        </w:rPr>
        <w:t>Școlii Gimnaziale Nr. 5 ”Spiru Haret”</w:t>
      </w:r>
      <w:r w:rsidRPr="00636F39">
        <w:rPr>
          <w:rFonts w:ascii="Arial" w:hAnsi="Arial" w:cs="Arial"/>
        </w:rPr>
        <w:t>.</w:t>
      </w:r>
      <w:r w:rsidR="00933F95">
        <w:rPr>
          <w:rFonts w:ascii="Arial" w:hAnsi="Arial" w:cs="Arial"/>
        </w:rPr>
        <w:t xml:space="preserve"> Astfel, se vor monta toate utilajele și echipamentele necesare preparării agentului termic pe combustibil – gaz metan</w:t>
      </w:r>
      <w:r w:rsidR="00B50977">
        <w:rPr>
          <w:rFonts w:ascii="Arial" w:hAnsi="Arial" w:cs="Arial"/>
        </w:rPr>
        <w:t>, în conformitate cu normele și normativele în vigoare și cu respectarea strictă a soluțiilor din prezenta documentație.</w:t>
      </w:r>
    </w:p>
    <w:p w:rsidR="00B50977" w:rsidRPr="00636F39" w:rsidRDefault="00B50977"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83841" w:rsidRPr="0013746A" w:rsidRDefault="00C83841" w:rsidP="003774B7">
      <w:pPr>
        <w:widowControl w:val="0"/>
        <w:spacing w:before="240" w:line="276" w:lineRule="auto"/>
        <w:ind w:firstLine="709"/>
        <w:jc w:val="both"/>
        <w:rPr>
          <w:rFonts w:ascii="Arial" w:hAnsi="Arial" w:cs="Arial"/>
          <w:b/>
          <w:bCs/>
          <w:iCs/>
        </w:rPr>
      </w:pPr>
      <w:r w:rsidRPr="00636F39">
        <w:rPr>
          <w:rFonts w:ascii="Arial" w:hAnsi="Arial" w:cs="Arial"/>
          <w:b/>
          <w:bCs/>
          <w:iCs/>
        </w:rPr>
        <w:t>Cap. III Soluții constructive și de finisaj</w:t>
      </w:r>
    </w:p>
    <w:p w:rsidR="005C3797" w:rsidRPr="0013746A" w:rsidRDefault="000339EA" w:rsidP="0013746A">
      <w:pPr>
        <w:widowControl w:val="0"/>
        <w:spacing w:line="276" w:lineRule="auto"/>
        <w:ind w:firstLine="709"/>
        <w:jc w:val="both"/>
        <w:rPr>
          <w:rFonts w:ascii="Arial" w:hAnsi="Arial" w:cs="Arial"/>
        </w:rPr>
      </w:pPr>
      <w:r w:rsidRPr="0013746A">
        <w:rPr>
          <w:rFonts w:ascii="Arial" w:hAnsi="Arial" w:cs="Arial"/>
        </w:rPr>
        <w:t>În prezent, imobilul</w:t>
      </w:r>
      <w:r w:rsidR="008C59B7">
        <w:rPr>
          <w:rFonts w:ascii="Arial" w:hAnsi="Arial" w:cs="Arial"/>
        </w:rPr>
        <w:t xml:space="preserve"> – unitate de învățământ aferentă obiectivului propus,</w:t>
      </w:r>
      <w:r w:rsidRPr="0013746A">
        <w:rPr>
          <w:rFonts w:ascii="Arial" w:hAnsi="Arial" w:cs="Arial"/>
        </w:rPr>
        <w:t xml:space="preserve">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montarea centralelor individuale proprii, care să asigure furnizarea permanentă și fluentă cu agent termic.</w:t>
      </w:r>
      <w:r w:rsidR="008C59B7">
        <w:rPr>
          <w:rFonts w:ascii="Arial" w:hAnsi="Arial" w:cs="Arial"/>
        </w:rPr>
        <w:t xml:space="preserve"> În vederea </w:t>
      </w:r>
      <w:r w:rsidR="004F2AA2">
        <w:rPr>
          <w:rFonts w:ascii="Arial" w:hAnsi="Arial" w:cs="Arial"/>
        </w:rPr>
        <w:t>montării unei surse alternative care să compenseze neajunsurile menționate, de dorește construirea unui imobil ce va deservi la prepararea agentului termic pe combustibil gaz metan. Obiectivul propus va avea următoarele caracteristici:</w:t>
      </w:r>
    </w:p>
    <w:p w:rsidR="00C83841" w:rsidRPr="0013746A" w:rsidRDefault="00101DA2"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101DA2" w:rsidRDefault="00101DA2" w:rsidP="0013746A">
      <w:pPr>
        <w:widowControl w:val="0"/>
        <w:spacing w:line="276" w:lineRule="auto"/>
        <w:ind w:firstLine="709"/>
        <w:jc w:val="both"/>
        <w:rPr>
          <w:rFonts w:ascii="Arial" w:hAnsi="Arial" w:cs="Arial"/>
          <w:bCs/>
          <w:iCs/>
        </w:rPr>
      </w:pPr>
      <w:r>
        <w:rPr>
          <w:rFonts w:ascii="Arial" w:hAnsi="Arial" w:cs="Arial"/>
          <w:bCs/>
          <w:iCs/>
        </w:rPr>
        <w:t>Sistemul constructiv al construcției propuse este următorul:</w:t>
      </w:r>
    </w:p>
    <w:p w:rsidR="00F6704F" w:rsidRDefault="00F6704F" w:rsidP="00A05FFB">
      <w:pPr>
        <w:widowControl w:val="0"/>
        <w:spacing w:line="276" w:lineRule="auto"/>
        <w:ind w:firstLine="709"/>
        <w:jc w:val="both"/>
        <w:rPr>
          <w:rFonts w:ascii="Arial" w:hAnsi="Arial" w:cs="Arial"/>
          <w:bCs/>
          <w:iCs/>
        </w:rPr>
      </w:pPr>
      <w:r w:rsidRPr="00A05FFB">
        <w:rPr>
          <w:rFonts w:ascii="Arial" w:hAnsi="Arial" w:cs="Arial"/>
          <w:bCs/>
          <w:iCs/>
          <w:u w:val="single"/>
        </w:rPr>
        <w:t>Infrastructura</w:t>
      </w:r>
      <w:r w:rsidR="00A05FFB">
        <w:rPr>
          <w:rFonts w:ascii="Arial" w:hAnsi="Arial" w:cs="Arial"/>
          <w:bCs/>
          <w:iCs/>
        </w:rPr>
        <w:t xml:space="preserve"> este alcătuită din </w:t>
      </w:r>
      <w:r>
        <w:rPr>
          <w:rFonts w:ascii="Arial" w:hAnsi="Arial" w:cs="Arial"/>
          <w:bCs/>
          <w:iCs/>
        </w:rPr>
        <w:t>fundații de tip continue din beton simplu</w:t>
      </w:r>
      <w:r w:rsidR="00A05FFB">
        <w:rPr>
          <w:rFonts w:ascii="Arial" w:hAnsi="Arial" w:cs="Arial"/>
          <w:bCs/>
          <w:iCs/>
        </w:rPr>
        <w:t xml:space="preserve"> și</w:t>
      </w:r>
      <w:r w:rsidR="00F92242">
        <w:rPr>
          <w:rFonts w:ascii="Arial" w:hAnsi="Arial" w:cs="Arial"/>
          <w:bCs/>
          <w:iCs/>
        </w:rPr>
        <w:t xml:space="preserve"> </w:t>
      </w:r>
      <w:r>
        <w:rPr>
          <w:rFonts w:ascii="Arial" w:hAnsi="Arial" w:cs="Arial"/>
          <w:bCs/>
          <w:iCs/>
        </w:rPr>
        <w:t xml:space="preserve">elevații din beton simplu cu centuri din beton armat la partea </w:t>
      </w:r>
      <w:r w:rsidR="00A57C78">
        <w:rPr>
          <w:rFonts w:ascii="Arial" w:hAnsi="Arial" w:cs="Arial"/>
          <w:bCs/>
          <w:iCs/>
        </w:rPr>
        <w:t>superioară;</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P</w:t>
      </w:r>
      <w:r w:rsidR="00A57C78">
        <w:rPr>
          <w:rFonts w:ascii="Arial" w:hAnsi="Arial" w:cs="Arial"/>
          <w:bCs/>
          <w:iCs/>
        </w:rPr>
        <w:t>lac</w:t>
      </w:r>
      <w:r>
        <w:rPr>
          <w:rFonts w:ascii="Arial" w:hAnsi="Arial" w:cs="Arial"/>
          <w:bCs/>
          <w:iCs/>
        </w:rPr>
        <w:t>a</w:t>
      </w:r>
      <w:r w:rsidR="00A57C78">
        <w:rPr>
          <w:rFonts w:ascii="Arial" w:hAnsi="Arial" w:cs="Arial"/>
          <w:bCs/>
          <w:iCs/>
        </w:rPr>
        <w:t xml:space="preserve"> peste sol </w:t>
      </w:r>
      <w:r>
        <w:rPr>
          <w:rFonts w:ascii="Arial" w:hAnsi="Arial" w:cs="Arial"/>
          <w:bCs/>
          <w:iCs/>
        </w:rPr>
        <w:t xml:space="preserve">este </w:t>
      </w:r>
      <w:r w:rsidR="00A57C78">
        <w:rPr>
          <w:rFonts w:ascii="Arial" w:hAnsi="Arial" w:cs="Arial"/>
          <w:bCs/>
          <w:iCs/>
        </w:rPr>
        <w:t>din beton slab armat, având la partea inferioară</w:t>
      </w:r>
      <w:r>
        <w:rPr>
          <w:rFonts w:ascii="Arial" w:hAnsi="Arial" w:cs="Arial"/>
          <w:bCs/>
          <w:iCs/>
        </w:rPr>
        <w:t xml:space="preserve"> următoarele straturi:</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folie PVC</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polistiren extrudat (5cm)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strat balast de rupere a capilarității (15cm)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umpluturi compactate (45cm)</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teren natural</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u w:val="single"/>
        </w:rPr>
        <w:t>Suprastructura</w:t>
      </w:r>
      <w:r>
        <w:rPr>
          <w:rFonts w:ascii="Arial" w:hAnsi="Arial" w:cs="Arial"/>
          <w:bCs/>
          <w:iCs/>
        </w:rPr>
        <w:t xml:space="preserve"> construcției are următorul sistem constructiv:</w:t>
      </w:r>
    </w:p>
    <w:p w:rsidR="00A05FFB" w:rsidRDefault="00AE298A" w:rsidP="0013746A">
      <w:pPr>
        <w:widowControl w:val="0"/>
        <w:spacing w:line="276" w:lineRule="auto"/>
        <w:ind w:firstLine="709"/>
        <w:jc w:val="both"/>
        <w:rPr>
          <w:rFonts w:ascii="Arial" w:hAnsi="Arial" w:cs="Arial"/>
          <w:bCs/>
          <w:iCs/>
        </w:rPr>
      </w:pPr>
      <w:r>
        <w:rPr>
          <w:rFonts w:ascii="Arial" w:hAnsi="Arial" w:cs="Arial"/>
          <w:bCs/>
          <w:iCs/>
        </w:rPr>
        <w:t xml:space="preserve">- pereți din zidărie </w:t>
      </w:r>
      <w:r w:rsidR="00F7411F">
        <w:rPr>
          <w:rFonts w:ascii="Arial" w:hAnsi="Arial" w:cs="Arial"/>
          <w:bCs/>
          <w:iCs/>
        </w:rPr>
        <w:t>din BCA</w:t>
      </w:r>
      <w:r w:rsidR="00A05FFB">
        <w:rPr>
          <w:rFonts w:ascii="Arial" w:hAnsi="Arial" w:cs="Arial"/>
          <w:bCs/>
          <w:iCs/>
        </w:rPr>
        <w:t xml:space="preserve"> cu grosimea de 25cm;</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sâmburi, centuri și buiandrug din beton armat;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acoperiș de tip terasă din beton armat, cu învelitoare din materiale bituminoase;</w:t>
      </w:r>
    </w:p>
    <w:p w:rsidR="00A05FFB" w:rsidRDefault="00E841F0" w:rsidP="0013746A">
      <w:pPr>
        <w:widowControl w:val="0"/>
        <w:spacing w:line="276" w:lineRule="auto"/>
        <w:ind w:firstLine="709"/>
        <w:jc w:val="both"/>
        <w:rPr>
          <w:rFonts w:ascii="Arial" w:hAnsi="Arial" w:cs="Arial"/>
          <w:bCs/>
          <w:iCs/>
        </w:rPr>
      </w:pPr>
      <w:r>
        <w:rPr>
          <w:rFonts w:ascii="Arial" w:hAnsi="Arial" w:cs="Arial"/>
          <w:bCs/>
          <w:iCs/>
        </w:rPr>
        <w:t>- tâmplărie din PVC cu geam termoizolator;</w:t>
      </w:r>
    </w:p>
    <w:p w:rsidR="00E841F0" w:rsidRDefault="00E841F0" w:rsidP="00E841F0">
      <w:pPr>
        <w:widowControl w:val="0"/>
        <w:spacing w:line="276" w:lineRule="auto"/>
        <w:ind w:firstLine="709"/>
        <w:jc w:val="both"/>
        <w:rPr>
          <w:rFonts w:ascii="Arial" w:hAnsi="Arial" w:cs="Arial"/>
          <w:bCs/>
          <w:iCs/>
        </w:rPr>
      </w:pPr>
      <w:r>
        <w:rPr>
          <w:rFonts w:ascii="Arial" w:hAnsi="Arial" w:cs="Arial"/>
          <w:bCs/>
          <w:iCs/>
        </w:rPr>
        <w:t>- jgheaburi și burlane din PVC de culoare maro.</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Acoperișul are, de la partea superioară spre partea inferioară, următoarele straturi:</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strat de hidroizolație 3000PA;</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membrană bituminoasă;</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termoizolație</w:t>
      </w:r>
      <w:r w:rsidR="00404EA2">
        <w:rPr>
          <w:rFonts w:ascii="Arial" w:hAnsi="Arial" w:cs="Arial"/>
          <w:bCs/>
          <w:iCs/>
        </w:rPr>
        <w:t xml:space="preserve"> polistiren expandat 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barieră de vapori membrană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amorsă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placă din beton armat C16/20;</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tencuieli var-ciment tavan 1,5cm;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zugrăveli văruite, culoare albă.</w:t>
      </w:r>
    </w:p>
    <w:p w:rsidR="00C82BA1" w:rsidRPr="0013746A" w:rsidRDefault="00C82BA1" w:rsidP="003774B7">
      <w:pPr>
        <w:spacing w:before="240" w:line="276" w:lineRule="auto"/>
        <w:ind w:firstLine="709"/>
        <w:jc w:val="both"/>
        <w:rPr>
          <w:rFonts w:ascii="Arial" w:hAnsi="Arial" w:cs="Arial"/>
          <w:b/>
          <w:bCs/>
          <w:i/>
          <w:iCs/>
        </w:rPr>
      </w:pPr>
      <w:r w:rsidRPr="0013746A">
        <w:rPr>
          <w:rFonts w:ascii="Arial" w:hAnsi="Arial" w:cs="Arial"/>
          <w:b/>
          <w:bCs/>
          <w:i/>
          <w:iCs/>
        </w:rPr>
        <w:lastRenderedPageBreak/>
        <w:t>III.2. - Închiderile exterioare şi compartimentările interioare</w:t>
      </w:r>
    </w:p>
    <w:p w:rsidR="005C3797" w:rsidRDefault="00E841F0" w:rsidP="0013746A">
      <w:pPr>
        <w:spacing w:line="276" w:lineRule="auto"/>
        <w:ind w:firstLine="709"/>
        <w:jc w:val="both"/>
        <w:rPr>
          <w:rFonts w:ascii="Arial" w:hAnsi="Arial" w:cs="Arial"/>
          <w:bCs/>
          <w:iCs/>
        </w:rPr>
      </w:pPr>
      <w:r>
        <w:rPr>
          <w:rFonts w:ascii="Arial" w:hAnsi="Arial" w:cs="Arial"/>
          <w:bCs/>
          <w:iCs/>
        </w:rPr>
        <w:t>Închiderile exterioare ale construcției sunt realizate din pereți di</w:t>
      </w:r>
      <w:r w:rsidR="006034DB">
        <w:rPr>
          <w:rFonts w:ascii="Arial" w:hAnsi="Arial" w:cs="Arial"/>
          <w:bCs/>
          <w:iCs/>
        </w:rPr>
        <w:t xml:space="preserve">n zidărie de </w:t>
      </w:r>
      <w:r w:rsidR="00F7411F">
        <w:rPr>
          <w:rFonts w:ascii="Arial" w:hAnsi="Arial" w:cs="Arial"/>
          <w:bCs/>
          <w:iCs/>
        </w:rPr>
        <w:t>BCA</w:t>
      </w:r>
      <w:r w:rsidR="00AE298A">
        <w:rPr>
          <w:rFonts w:ascii="Arial" w:hAnsi="Arial" w:cs="Arial"/>
          <w:bCs/>
          <w:iCs/>
        </w:rPr>
        <w:t xml:space="preserve"> cu grosimea de 25cm</w:t>
      </w:r>
      <w:r w:rsidR="006034DB">
        <w:rPr>
          <w:rFonts w:ascii="Arial" w:hAnsi="Arial" w:cs="Arial"/>
          <w:bCs/>
          <w:iCs/>
        </w:rPr>
        <w:t>, termoizolați la exterior cu plăci din polistiren expandat cu grosimea de 10cm.</w:t>
      </w:r>
    </w:p>
    <w:p w:rsidR="006034DB" w:rsidRPr="0013746A" w:rsidRDefault="006034DB" w:rsidP="0013746A">
      <w:pPr>
        <w:spacing w:line="276" w:lineRule="auto"/>
        <w:ind w:firstLine="709"/>
        <w:jc w:val="both"/>
        <w:rPr>
          <w:rFonts w:ascii="Arial" w:hAnsi="Arial" w:cs="Arial"/>
          <w:bCs/>
          <w:iCs/>
        </w:rPr>
      </w:pPr>
      <w:r>
        <w:rPr>
          <w:rFonts w:ascii="Arial" w:hAnsi="Arial" w:cs="Arial"/>
          <w:bCs/>
          <w:iCs/>
        </w:rPr>
        <w:t>Clădirea nu prezintă compartimentări interioare.</w:t>
      </w:r>
    </w:p>
    <w:p w:rsidR="00C82BA1"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E5547A"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interioare </w:t>
      </w:r>
      <w:r w:rsidR="00EB036A">
        <w:rPr>
          <w:rFonts w:ascii="Arial" w:hAnsi="Arial" w:cs="Arial"/>
          <w:bCs/>
          <w:iCs/>
        </w:rPr>
        <w:t xml:space="preserve">ale plăcii peste sol </w:t>
      </w:r>
      <w:r w:rsidRPr="0013746A">
        <w:rPr>
          <w:rFonts w:ascii="Arial" w:hAnsi="Arial" w:cs="Arial"/>
          <w:bCs/>
          <w:iCs/>
        </w:rPr>
        <w:t xml:space="preserve">vor fi realizate din pardoseli din beton sclivisit. </w:t>
      </w:r>
    </w:p>
    <w:p w:rsidR="00F039A7"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pereților </w:t>
      </w:r>
      <w:r w:rsidR="00E5547A" w:rsidRPr="0013746A">
        <w:rPr>
          <w:rFonts w:ascii="Arial" w:hAnsi="Arial" w:cs="Arial"/>
          <w:bCs/>
          <w:iCs/>
        </w:rPr>
        <w:t>se vor</w:t>
      </w:r>
      <w:r w:rsidRPr="0013746A">
        <w:rPr>
          <w:rFonts w:ascii="Arial" w:hAnsi="Arial" w:cs="Arial"/>
          <w:bCs/>
          <w:iCs/>
        </w:rPr>
        <w:t xml:space="preserve"> realiza din zugrăveli văruite. Finisajele de la tavane sunt realizate din zugrăveli </w:t>
      </w:r>
      <w:r w:rsidR="00E5547A" w:rsidRPr="0013746A">
        <w:rPr>
          <w:rFonts w:ascii="Arial" w:hAnsi="Arial" w:cs="Arial"/>
          <w:bCs/>
          <w:iCs/>
        </w:rPr>
        <w:t>de var- ciment de culoare albă.</w:t>
      </w:r>
      <w:r w:rsidR="004579DC" w:rsidRPr="0013746A">
        <w:rPr>
          <w:rFonts w:ascii="Arial" w:hAnsi="Arial" w:cs="Arial"/>
          <w:bCs/>
          <w:iCs/>
        </w:rPr>
        <w:t xml:space="preserve"> </w:t>
      </w:r>
      <w:r w:rsidR="00F039A7" w:rsidRPr="0013746A">
        <w:rPr>
          <w:rFonts w:ascii="Arial" w:hAnsi="Arial" w:cs="Arial"/>
          <w:bCs/>
          <w:iCs/>
        </w:rPr>
        <w:t xml:space="preserve">Tâmplăriile ferestrelor și ușii vor fi realizate din pvc de culoare albă și geam termoizolator. </w:t>
      </w:r>
      <w:r w:rsidR="000C2FBC" w:rsidRPr="0013746A">
        <w:rPr>
          <w:rFonts w:ascii="Arial" w:hAnsi="Arial" w:cs="Arial"/>
          <w:bCs/>
          <w:iCs/>
        </w:rPr>
        <w:t>Glafurile sunt din tablă zincată vopsite în câmp electrostatic de culoare maro.</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20228F" w:rsidRPr="0013746A" w:rsidRDefault="0020228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Pereții exteriori vor avea finisajele exterioare din zugrăveli de culoare </w:t>
      </w:r>
      <w:r w:rsidR="00E5547A" w:rsidRPr="0013746A">
        <w:rPr>
          <w:rFonts w:ascii="Arial" w:hAnsi="Arial" w:cs="Arial"/>
        </w:rPr>
        <w:t>crem</w:t>
      </w:r>
      <w:r w:rsidR="00EB036A">
        <w:rPr>
          <w:rFonts w:ascii="Arial" w:hAnsi="Arial" w:cs="Arial"/>
        </w:rPr>
        <w:t xml:space="preserve"> și maro</w:t>
      </w:r>
      <w:r w:rsidR="0049481C">
        <w:rPr>
          <w:rFonts w:ascii="Arial" w:hAnsi="Arial" w:cs="Arial"/>
        </w:rPr>
        <w:t xml:space="preserve"> (pentru atic)</w:t>
      </w:r>
      <w:r w:rsidRPr="0013746A">
        <w:rPr>
          <w:rFonts w:ascii="Arial" w:hAnsi="Arial" w:cs="Arial"/>
        </w:rPr>
        <w:t>.</w:t>
      </w:r>
      <w:r w:rsidR="0049481C">
        <w:rPr>
          <w:rFonts w:ascii="Arial" w:hAnsi="Arial" w:cs="Arial"/>
        </w:rPr>
        <w:t xml:space="preserve"> La nivelul soclului tencuielile vor fi </w:t>
      </w:r>
      <w:r w:rsidR="008F5E2C">
        <w:rPr>
          <w:rFonts w:ascii="Arial" w:hAnsi="Arial" w:cs="Arial"/>
        </w:rPr>
        <w:t>din tencuieli mozaicate de culoare maro.</w:t>
      </w:r>
    </w:p>
    <w:p w:rsidR="00EE19A8" w:rsidRPr="0013746A" w:rsidRDefault="00EE19A8"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sidR="008F5E2C">
        <w:rPr>
          <w:rFonts w:ascii="Arial" w:hAnsi="Arial" w:cs="Arial"/>
        </w:rPr>
        <w:t>placaje de polistiren</w:t>
      </w:r>
      <w:r w:rsidR="0020228F" w:rsidRPr="0013746A">
        <w:rPr>
          <w:rFonts w:ascii="Arial" w:hAnsi="Arial" w:cs="Arial"/>
        </w:rPr>
        <w:t xml:space="preserve"> </w:t>
      </w:r>
      <w:r w:rsidRPr="0013746A">
        <w:rPr>
          <w:rFonts w:ascii="Arial" w:hAnsi="Arial" w:cs="Arial"/>
        </w:rPr>
        <w:t>sunt necesare următoarele lucrări:</w:t>
      </w:r>
    </w:p>
    <w:p w:rsidR="006F2539" w:rsidRPr="0013746A" w:rsidRDefault="00555CF6" w:rsidP="001E557F">
      <w:pPr>
        <w:pStyle w:val="Listparagraf"/>
        <w:numPr>
          <w:ilvl w:val="1"/>
          <w:numId w:val="8"/>
        </w:numPr>
        <w:spacing w:line="276" w:lineRule="auto"/>
        <w:ind w:left="0" w:firstLine="0"/>
        <w:jc w:val="both"/>
        <w:rPr>
          <w:rFonts w:ascii="Arial" w:hAnsi="Arial" w:cs="Arial"/>
          <w:szCs w:val="24"/>
          <w:lang w:val="it-IT"/>
        </w:rPr>
      </w:pPr>
      <w:r>
        <w:rPr>
          <w:rFonts w:ascii="Arial" w:hAnsi="Arial" w:cs="Arial"/>
          <w:szCs w:val="24"/>
          <w:lang w:val="it-IT"/>
        </w:rPr>
        <w:t>placarea</w:t>
      </w:r>
      <w:r w:rsidR="00F35890" w:rsidRPr="0013746A">
        <w:rPr>
          <w:rFonts w:ascii="Arial" w:hAnsi="Arial" w:cs="Arial"/>
          <w:szCs w:val="24"/>
          <w:lang w:val="it-IT"/>
        </w:rPr>
        <w:t xml:space="preserve"> </w:t>
      </w:r>
      <w:r w:rsidR="00642BAD" w:rsidRPr="0013746A">
        <w:rPr>
          <w:rFonts w:ascii="Arial" w:hAnsi="Arial" w:cs="Arial"/>
          <w:szCs w:val="24"/>
          <w:lang w:val="it-IT"/>
        </w:rPr>
        <w:t>pereţi</w:t>
      </w:r>
      <w:r w:rsidR="00F35890" w:rsidRPr="0013746A">
        <w:rPr>
          <w:rFonts w:ascii="Arial" w:hAnsi="Arial" w:cs="Arial"/>
          <w:szCs w:val="24"/>
          <w:lang w:val="it-IT"/>
        </w:rPr>
        <w:t>lor</w:t>
      </w:r>
      <w:r w:rsidR="00642BAD" w:rsidRPr="0013746A">
        <w:rPr>
          <w:rFonts w:ascii="Arial" w:hAnsi="Arial" w:cs="Arial"/>
          <w:szCs w:val="24"/>
          <w:lang w:val="it-IT"/>
        </w:rPr>
        <w:t xml:space="preserve"> exteriori </w:t>
      </w:r>
      <w:r w:rsidR="00F35890" w:rsidRPr="0013746A">
        <w:rPr>
          <w:rFonts w:ascii="Arial" w:hAnsi="Arial" w:cs="Arial"/>
          <w:szCs w:val="24"/>
          <w:lang w:val="it-IT"/>
        </w:rPr>
        <w:t xml:space="preserve">se va realiza </w:t>
      </w:r>
      <w:r w:rsidR="00642BAD" w:rsidRPr="0013746A">
        <w:rPr>
          <w:rFonts w:ascii="Arial" w:hAnsi="Arial" w:cs="Arial"/>
          <w:szCs w:val="24"/>
          <w:lang w:val="it-IT"/>
        </w:rPr>
        <w:t>cu</w:t>
      </w:r>
      <w:r w:rsidR="00642BAD" w:rsidRPr="0013746A">
        <w:rPr>
          <w:rFonts w:ascii="Arial" w:hAnsi="Arial" w:cs="Arial"/>
          <w:szCs w:val="24"/>
        </w:rPr>
        <w:t xml:space="preserve"> </w:t>
      </w:r>
      <w:r w:rsidR="00427F35">
        <w:rPr>
          <w:rFonts w:ascii="Arial" w:hAnsi="Arial" w:cs="Arial"/>
          <w:szCs w:val="24"/>
          <w:lang w:val="it-IT"/>
        </w:rPr>
        <w:t>polistiren expandat</w:t>
      </w:r>
      <w:r w:rsidR="0020228F" w:rsidRPr="0013746A">
        <w:rPr>
          <w:rFonts w:ascii="Arial" w:hAnsi="Arial" w:cs="Arial"/>
          <w:szCs w:val="24"/>
          <w:lang w:val="it-IT"/>
        </w:rPr>
        <w:t>, ignifugat</w:t>
      </w:r>
      <w:r w:rsidR="009B1C52">
        <w:rPr>
          <w:rFonts w:ascii="Arial" w:hAnsi="Arial" w:cs="Arial"/>
          <w:szCs w:val="24"/>
          <w:lang w:val="it-IT"/>
        </w:rPr>
        <w:t>, cu grosimea de</w:t>
      </w:r>
      <w:r w:rsidR="0020228F" w:rsidRPr="0013746A">
        <w:rPr>
          <w:rFonts w:ascii="Arial" w:hAnsi="Arial" w:cs="Arial"/>
          <w:szCs w:val="24"/>
          <w:lang w:val="it-IT"/>
        </w:rPr>
        <w:t xml:space="preserve"> de 10 cm</w:t>
      </w:r>
      <w:r w:rsidR="00F87DC1" w:rsidRPr="0013746A">
        <w:rPr>
          <w:rFonts w:ascii="Arial" w:hAnsi="Arial" w:cs="Arial"/>
          <w:szCs w:val="24"/>
          <w:lang w:val="it-IT"/>
        </w:rPr>
        <w:t xml:space="preserve"> </w:t>
      </w:r>
      <w:r w:rsidR="000B7B6A" w:rsidRPr="0013746A">
        <w:rPr>
          <w:rFonts w:ascii="Arial" w:hAnsi="Arial" w:cs="Arial"/>
          <w:szCs w:val="24"/>
          <w:lang w:val="it-IT"/>
        </w:rPr>
        <w:t>(Rc=</w:t>
      </w:r>
      <w:r w:rsidR="00427F35">
        <w:rPr>
          <w:rFonts w:ascii="Arial" w:hAnsi="Arial" w:cs="Arial"/>
          <w:szCs w:val="24"/>
          <w:lang w:val="it-IT"/>
        </w:rPr>
        <w:t>80</w:t>
      </w:r>
      <w:r w:rsidR="000B7B6A" w:rsidRPr="0013746A">
        <w:rPr>
          <w:rFonts w:ascii="Arial" w:hAnsi="Arial" w:cs="Arial"/>
          <w:szCs w:val="24"/>
          <w:lang w:val="it-IT"/>
        </w:rPr>
        <w:t>kPa, clasă de combustibilitate B)</w:t>
      </w:r>
      <w:r>
        <w:rPr>
          <w:rFonts w:ascii="Arial" w:hAnsi="Arial" w:cs="Arial"/>
          <w:szCs w:val="24"/>
          <w:lang w:val="it-IT"/>
        </w:rPr>
        <w:t xml:space="preserve"> </w:t>
      </w:r>
      <w:r w:rsidR="0020228F" w:rsidRPr="0013746A">
        <w:rPr>
          <w:rFonts w:ascii="Arial" w:hAnsi="Arial" w:cs="Arial"/>
          <w:szCs w:val="24"/>
          <w:lang w:val="it-IT"/>
        </w:rPr>
        <w:t>prin lipire cu  mortar adeziv și fixare cu dibluri cu rozetă a plăcilor</w:t>
      </w:r>
      <w:r w:rsidR="0020228F" w:rsidRPr="0013746A">
        <w:rPr>
          <w:rFonts w:ascii="Arial" w:hAnsi="Arial" w:cs="Arial"/>
          <w:szCs w:val="24"/>
          <w:lang w:val="en-US"/>
        </w:rPr>
        <w:t xml:space="preserve"> </w:t>
      </w:r>
      <w:r w:rsidR="00444459" w:rsidRPr="0013746A">
        <w:rPr>
          <w:rFonts w:ascii="Arial" w:hAnsi="Arial" w:cs="Arial"/>
          <w:szCs w:val="24"/>
          <w:lang w:val="it-IT"/>
        </w:rPr>
        <w:t>pe suprafaţa pereţilor</w:t>
      </w:r>
      <w:r w:rsidR="0020228F" w:rsidRPr="0013746A">
        <w:rPr>
          <w:rFonts w:ascii="Arial" w:hAnsi="Arial" w:cs="Arial"/>
          <w:szCs w:val="24"/>
          <w:lang w:val="it-IT"/>
        </w:rPr>
        <w:t xml:space="preserve">, </w:t>
      </w:r>
      <w:r w:rsidR="0020228F" w:rsidRPr="0013746A">
        <w:rPr>
          <w:rFonts w:ascii="Arial" w:hAnsi="Arial" w:cs="Arial"/>
          <w:szCs w:val="24"/>
          <w:lang w:val="en-US"/>
        </w:rPr>
        <w:t xml:space="preserve">finisaje din tencuieli </w:t>
      </w:r>
      <w:r w:rsidR="00F039A7" w:rsidRPr="0013746A">
        <w:rPr>
          <w:rFonts w:ascii="Arial" w:hAnsi="Arial" w:cs="Arial"/>
          <w:szCs w:val="24"/>
          <w:lang w:val="en-US"/>
        </w:rPr>
        <w:t>driscuite de culoare crem</w:t>
      </w:r>
      <w:r w:rsidR="00444459" w:rsidRPr="0013746A">
        <w:rPr>
          <w:rFonts w:ascii="Arial" w:hAnsi="Arial" w:cs="Arial"/>
          <w:szCs w:val="24"/>
          <w:lang w:val="en-US"/>
        </w:rPr>
        <w:t>.</w:t>
      </w:r>
    </w:p>
    <w:p w:rsidR="00B86078" w:rsidRDefault="00642BAD" w:rsidP="001E557F">
      <w:pPr>
        <w:pStyle w:val="Listparagraf"/>
        <w:widowControl w:val="0"/>
        <w:numPr>
          <w:ilvl w:val="1"/>
          <w:numId w:val="8"/>
        </w:numPr>
        <w:autoSpaceDE w:val="0"/>
        <w:autoSpaceDN w:val="0"/>
        <w:adjustRightInd w:val="0"/>
        <w:spacing w:line="276" w:lineRule="auto"/>
        <w:ind w:left="0" w:firstLine="0"/>
        <w:jc w:val="both"/>
        <w:rPr>
          <w:rFonts w:ascii="Arial" w:hAnsi="Arial" w:cs="Arial"/>
          <w:szCs w:val="24"/>
          <w:lang w:val="pt-BR"/>
        </w:rPr>
      </w:pPr>
      <w:r w:rsidRPr="0013746A">
        <w:rPr>
          <w:rFonts w:ascii="Arial" w:hAnsi="Arial" w:cs="Arial"/>
          <w:szCs w:val="24"/>
          <w:lang w:val="it-IT"/>
        </w:rPr>
        <w:t xml:space="preserve">soclul se va </w:t>
      </w:r>
      <w:r w:rsidR="00555CF6">
        <w:rPr>
          <w:rFonts w:ascii="Arial" w:hAnsi="Arial" w:cs="Arial"/>
          <w:szCs w:val="24"/>
          <w:lang w:val="it-IT"/>
        </w:rPr>
        <w:t>placa</w:t>
      </w:r>
      <w:r w:rsidRPr="0013746A">
        <w:rPr>
          <w:rFonts w:ascii="Arial" w:hAnsi="Arial" w:cs="Arial"/>
          <w:szCs w:val="24"/>
          <w:lang w:val="it-IT"/>
        </w:rPr>
        <w:t xml:space="preserve"> cu</w:t>
      </w:r>
      <w:r w:rsidRPr="0013746A">
        <w:rPr>
          <w:rFonts w:ascii="Arial" w:hAnsi="Arial" w:cs="Arial"/>
          <w:szCs w:val="24"/>
        </w:rPr>
        <w:t xml:space="preserve"> </w:t>
      </w:r>
      <w:r w:rsidRPr="0013746A">
        <w:rPr>
          <w:rFonts w:ascii="Arial" w:hAnsi="Arial" w:cs="Arial"/>
          <w:szCs w:val="24"/>
          <w:lang w:val="it-IT"/>
        </w:rPr>
        <w:t>polistiren extrudat</w:t>
      </w:r>
      <w:r w:rsidR="0083445E" w:rsidRPr="0013746A">
        <w:rPr>
          <w:rFonts w:ascii="Arial" w:hAnsi="Arial" w:cs="Arial"/>
          <w:szCs w:val="24"/>
          <w:lang w:val="it-IT"/>
        </w:rPr>
        <w:t>,</w:t>
      </w:r>
      <w:r w:rsidRPr="0013746A">
        <w:rPr>
          <w:rFonts w:ascii="Arial" w:hAnsi="Arial" w:cs="Arial"/>
          <w:szCs w:val="24"/>
          <w:lang w:val="it-IT"/>
        </w:rPr>
        <w:t xml:space="preserve"> ignifugat de 5 cm </w:t>
      </w:r>
      <w:r w:rsidR="000B7B6A" w:rsidRPr="0013746A">
        <w:rPr>
          <w:rFonts w:ascii="Arial" w:hAnsi="Arial" w:cs="Arial"/>
          <w:szCs w:val="24"/>
          <w:lang w:val="it-IT"/>
        </w:rPr>
        <w:t xml:space="preserve">(Rc=120 kPa, clasă de combustibilitate B) </w:t>
      </w:r>
      <w:r w:rsidRPr="0013746A">
        <w:rPr>
          <w:rFonts w:ascii="Arial" w:hAnsi="Arial" w:cs="Arial"/>
          <w:szCs w:val="24"/>
          <w:lang w:val="it-IT"/>
        </w:rPr>
        <w:t xml:space="preserve">până la </w:t>
      </w:r>
      <w:r w:rsidR="0083445E" w:rsidRPr="0013746A">
        <w:rPr>
          <w:rFonts w:ascii="Arial" w:hAnsi="Arial" w:cs="Arial"/>
          <w:szCs w:val="24"/>
          <w:lang w:val="it-IT"/>
        </w:rPr>
        <w:t>nivelul trotuarului de protecție sau al terenului natural</w:t>
      </w:r>
      <w:r w:rsidR="006F2539" w:rsidRPr="0013746A">
        <w:rPr>
          <w:rFonts w:ascii="Arial" w:hAnsi="Arial" w:cs="Arial"/>
          <w:szCs w:val="24"/>
          <w:lang w:val="it-IT"/>
        </w:rPr>
        <w:t>,</w:t>
      </w:r>
      <w:r w:rsidRPr="0013746A">
        <w:rPr>
          <w:rFonts w:ascii="Arial" w:hAnsi="Arial" w:cs="Arial"/>
          <w:szCs w:val="24"/>
          <w:lang w:val="it-IT"/>
        </w:rPr>
        <w:t xml:space="preserve"> </w:t>
      </w:r>
      <w:r w:rsidR="006F2539" w:rsidRPr="0013746A">
        <w:rPr>
          <w:rFonts w:ascii="Arial" w:hAnsi="Arial" w:cs="Arial"/>
          <w:szCs w:val="24"/>
          <w:lang w:val="it-IT"/>
        </w:rPr>
        <w:t>prin lipire cu  mortar adeziv și fixare cu dibluri cu rozet</w:t>
      </w:r>
      <w:r w:rsidR="0083445E" w:rsidRPr="0013746A">
        <w:rPr>
          <w:rFonts w:ascii="Arial" w:hAnsi="Arial" w:cs="Arial"/>
          <w:szCs w:val="24"/>
          <w:lang w:val="it-IT"/>
        </w:rPr>
        <w:t>ă</w:t>
      </w:r>
      <w:r w:rsidR="006F2539" w:rsidRPr="0013746A">
        <w:rPr>
          <w:rFonts w:ascii="Arial" w:hAnsi="Arial" w:cs="Arial"/>
          <w:szCs w:val="24"/>
          <w:lang w:val="it-IT"/>
        </w:rPr>
        <w:t xml:space="preserve"> a plăcilor</w:t>
      </w:r>
      <w:r w:rsidR="006F2539" w:rsidRPr="0013746A">
        <w:rPr>
          <w:rFonts w:ascii="Arial" w:hAnsi="Arial" w:cs="Arial"/>
          <w:szCs w:val="24"/>
          <w:lang w:val="en-US"/>
        </w:rPr>
        <w:t xml:space="preserve"> </w:t>
      </w:r>
      <w:r w:rsidR="006F2539" w:rsidRPr="0013746A">
        <w:rPr>
          <w:rFonts w:ascii="Arial" w:hAnsi="Arial" w:cs="Arial"/>
          <w:szCs w:val="24"/>
          <w:lang w:val="it-IT"/>
        </w:rPr>
        <w:t xml:space="preserve">pe suprafaţa pereţilor, </w:t>
      </w:r>
      <w:r w:rsidR="006F2539" w:rsidRPr="0013746A">
        <w:rPr>
          <w:rFonts w:ascii="Arial" w:hAnsi="Arial" w:cs="Arial"/>
          <w:szCs w:val="24"/>
          <w:lang w:val="en-US"/>
        </w:rPr>
        <w:t xml:space="preserve">finisaje din tencuieli </w:t>
      </w:r>
      <w:r w:rsidR="00555CF6">
        <w:rPr>
          <w:rFonts w:ascii="Arial" w:hAnsi="Arial" w:cs="Arial"/>
          <w:szCs w:val="24"/>
          <w:lang w:val="en-US"/>
        </w:rPr>
        <w:t>mozaicate de culoare maro</w:t>
      </w:r>
      <w:r w:rsidR="006F2539" w:rsidRPr="0013746A">
        <w:rPr>
          <w:rFonts w:ascii="Arial" w:hAnsi="Arial" w:cs="Arial"/>
          <w:szCs w:val="24"/>
          <w:lang w:val="pt-BR"/>
        </w:rPr>
        <w:t>;</w:t>
      </w:r>
    </w:p>
    <w:p w:rsidR="002B3213" w:rsidRPr="002B3213" w:rsidRDefault="006D300B" w:rsidP="002B3213">
      <w:pPr>
        <w:pStyle w:val="Listparagraf"/>
        <w:widowControl w:val="0"/>
        <w:autoSpaceDE w:val="0"/>
        <w:autoSpaceDN w:val="0"/>
        <w:adjustRightInd w:val="0"/>
        <w:spacing w:line="276" w:lineRule="auto"/>
        <w:ind w:left="0" w:firstLine="709"/>
        <w:jc w:val="both"/>
        <w:rPr>
          <w:rFonts w:ascii="Arial" w:hAnsi="Arial" w:cs="Arial"/>
          <w:szCs w:val="24"/>
          <w:lang w:val="pt-BR"/>
        </w:rPr>
      </w:pPr>
      <w:r>
        <w:rPr>
          <w:rFonts w:ascii="Arial" w:hAnsi="Arial" w:cs="Arial"/>
          <w:szCs w:val="24"/>
          <w:lang w:val="pt-BR"/>
        </w:rPr>
        <w:t xml:space="preserve">Înainte de aplicarea termosistemului se va curăța suprafața de praf, după care se vor executa eventuale reparații </w:t>
      </w:r>
      <w:r w:rsidR="002B3213">
        <w:rPr>
          <w:rFonts w:ascii="Arial" w:hAnsi="Arial" w:cs="Arial"/>
          <w:szCs w:val="24"/>
          <w:lang w:val="pt-BR"/>
        </w:rPr>
        <w:t>(dacă este cazul)</w:t>
      </w:r>
      <w:r>
        <w:rPr>
          <w:rFonts w:ascii="Arial" w:hAnsi="Arial" w:cs="Arial"/>
          <w:szCs w:val="24"/>
          <w:lang w:val="pt-BR"/>
        </w:rPr>
        <w:t xml:space="preserve">. </w:t>
      </w:r>
    </w:p>
    <w:p w:rsidR="0006104D" w:rsidRPr="0013746A" w:rsidRDefault="0006104D" w:rsidP="001E557F">
      <w:pPr>
        <w:pStyle w:val="Listparagraf"/>
        <w:numPr>
          <w:ilvl w:val="0"/>
          <w:numId w:val="7"/>
        </w:numPr>
        <w:spacing w:line="276" w:lineRule="auto"/>
        <w:ind w:left="0" w:firstLine="0"/>
        <w:jc w:val="both"/>
        <w:rPr>
          <w:rFonts w:ascii="Arial" w:hAnsi="Arial" w:cs="Arial"/>
          <w:szCs w:val="24"/>
          <w:lang w:val="pt-BR"/>
        </w:rPr>
      </w:pPr>
      <w:r w:rsidRPr="0013746A">
        <w:rPr>
          <w:rFonts w:ascii="Arial" w:hAnsi="Arial" w:cs="Arial"/>
          <w:szCs w:val="24"/>
          <w:lang w:val="pt-BR"/>
        </w:rPr>
        <w:t>colțurile clădirii se vor proteja cu profile de colț prevăzute cu plasă de fibră de sticlă;</w:t>
      </w:r>
    </w:p>
    <w:p w:rsidR="00555CF6" w:rsidRDefault="00C7229C" w:rsidP="001E557F">
      <w:pPr>
        <w:pStyle w:val="Listparagraf"/>
        <w:numPr>
          <w:ilvl w:val="0"/>
          <w:numId w:val="7"/>
        </w:numPr>
        <w:spacing w:line="276" w:lineRule="auto"/>
        <w:ind w:left="0" w:firstLine="0"/>
        <w:jc w:val="both"/>
        <w:rPr>
          <w:rFonts w:ascii="Arial" w:hAnsi="Arial" w:cs="Arial"/>
          <w:szCs w:val="24"/>
          <w:lang w:val="en-US"/>
        </w:rPr>
      </w:pPr>
      <w:r w:rsidRPr="0013746A">
        <w:rPr>
          <w:rFonts w:ascii="Arial" w:hAnsi="Arial" w:cs="Arial"/>
          <w:szCs w:val="24"/>
          <w:lang w:val="it-IT"/>
        </w:rPr>
        <w:t>montarea</w:t>
      </w:r>
      <w:r w:rsidR="00F82277" w:rsidRPr="0013746A">
        <w:rPr>
          <w:rFonts w:ascii="Arial" w:hAnsi="Arial" w:cs="Arial"/>
          <w:szCs w:val="24"/>
          <w:lang w:val="it-IT"/>
        </w:rPr>
        <w:t xml:space="preserve"> </w:t>
      </w:r>
      <w:r w:rsidR="00F82277" w:rsidRPr="0013746A">
        <w:rPr>
          <w:rFonts w:ascii="Arial" w:hAnsi="Arial" w:cs="Arial"/>
          <w:szCs w:val="24"/>
        </w:rPr>
        <w:t>jgheaburil</w:t>
      </w:r>
      <w:r w:rsidR="0083445E" w:rsidRPr="0013746A">
        <w:rPr>
          <w:rFonts w:ascii="Arial" w:hAnsi="Arial" w:cs="Arial"/>
          <w:szCs w:val="24"/>
        </w:rPr>
        <w:t>or</w:t>
      </w:r>
      <w:r w:rsidR="00F82277" w:rsidRPr="0013746A">
        <w:rPr>
          <w:rFonts w:ascii="Arial" w:hAnsi="Arial" w:cs="Arial"/>
          <w:szCs w:val="24"/>
        </w:rPr>
        <w:t xml:space="preserve"> și burlanel</w:t>
      </w:r>
      <w:r w:rsidR="0083445E" w:rsidRPr="0013746A">
        <w:rPr>
          <w:rFonts w:ascii="Arial" w:hAnsi="Arial" w:cs="Arial"/>
          <w:szCs w:val="24"/>
        </w:rPr>
        <w:t>or</w:t>
      </w:r>
      <w:r w:rsidR="00F82277" w:rsidRPr="0013746A">
        <w:rPr>
          <w:rFonts w:ascii="Arial" w:hAnsi="Arial" w:cs="Arial"/>
          <w:szCs w:val="24"/>
        </w:rPr>
        <w:t xml:space="preserve"> conform necesarului de coborâri pentru evacuarea totală a apelor pluviale</w:t>
      </w:r>
      <w:r w:rsidR="00B65D5D" w:rsidRPr="0013746A">
        <w:rPr>
          <w:rFonts w:ascii="Arial" w:hAnsi="Arial" w:cs="Arial"/>
          <w:szCs w:val="24"/>
          <w:lang w:val="en-US"/>
        </w:rPr>
        <w:t>.</w:t>
      </w:r>
    </w:p>
    <w:p w:rsidR="00555CF6" w:rsidRDefault="00555CF6" w:rsidP="00555CF6">
      <w:pPr>
        <w:spacing w:line="276" w:lineRule="auto"/>
        <w:ind w:left="720"/>
        <w:jc w:val="both"/>
        <w:rPr>
          <w:rFonts w:ascii="Arial" w:hAnsi="Arial" w:cs="Arial"/>
          <w:lang w:val="en-US"/>
        </w:rPr>
      </w:pPr>
      <w:r>
        <w:rPr>
          <w:rFonts w:ascii="Arial" w:hAnsi="Arial" w:cs="Arial"/>
          <w:lang w:val="en-US"/>
        </w:rPr>
        <w:t xml:space="preserve">Treptele exterioare </w:t>
      </w:r>
      <w:r w:rsidR="008F56AD">
        <w:rPr>
          <w:rFonts w:ascii="Arial" w:hAnsi="Arial" w:cs="Arial"/>
          <w:lang w:val="en-US"/>
        </w:rPr>
        <w:t>vor avea ca finisaj ciment sclivisit.</w:t>
      </w:r>
    </w:p>
    <w:p w:rsidR="00706772" w:rsidRPr="00555CF6" w:rsidRDefault="00706772" w:rsidP="00555CF6">
      <w:pPr>
        <w:spacing w:line="276" w:lineRule="auto"/>
        <w:ind w:left="720"/>
        <w:jc w:val="both"/>
        <w:rPr>
          <w:rFonts w:ascii="Arial" w:hAnsi="Arial" w:cs="Arial"/>
          <w:lang w:val="en-US"/>
        </w:rPr>
      </w:pPr>
      <w:r>
        <w:rPr>
          <w:rFonts w:ascii="Arial" w:hAnsi="Arial" w:cs="Arial"/>
          <w:lang w:val="en-US"/>
        </w:rPr>
        <w:t xml:space="preserve">Perimetral clădirii se vor dispune trotuare de protecție </w:t>
      </w:r>
      <w:r w:rsidR="00136A57">
        <w:rPr>
          <w:rFonts w:ascii="Arial" w:hAnsi="Arial" w:cs="Arial"/>
          <w:lang w:val="en-US"/>
        </w:rPr>
        <w:t>din beton armat.</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III.5. - Acoperișul și învelitoarea</w:t>
      </w:r>
    </w:p>
    <w:p w:rsidR="00ED5775" w:rsidRPr="0013746A" w:rsidRDefault="00C7229C" w:rsidP="0013746A">
      <w:pPr>
        <w:spacing w:line="276" w:lineRule="auto"/>
        <w:ind w:firstLine="709"/>
        <w:jc w:val="both"/>
        <w:rPr>
          <w:rFonts w:ascii="Arial" w:hAnsi="Arial" w:cs="Arial"/>
          <w:bCs/>
          <w:iCs/>
          <w:lang w:val="pt-BR"/>
        </w:rPr>
      </w:pPr>
      <w:r w:rsidRPr="0013746A">
        <w:rPr>
          <w:rFonts w:ascii="Arial" w:hAnsi="Arial" w:cs="Arial"/>
          <w:bCs/>
          <w:iCs/>
        </w:rPr>
        <w:t>Acoperișul va fi de tip terasă din planșeu din beton armat</w:t>
      </w:r>
      <w:r w:rsidR="00B65D5D" w:rsidRPr="0013746A">
        <w:rPr>
          <w:rFonts w:ascii="Arial" w:hAnsi="Arial" w:cs="Arial"/>
          <w:bCs/>
          <w:iCs/>
        </w:rPr>
        <w:t xml:space="preserve"> cu o pantă de 2,5 %, </w:t>
      </w:r>
      <w:r w:rsidRPr="0013746A">
        <w:rPr>
          <w:rFonts w:ascii="Arial" w:hAnsi="Arial" w:cs="Arial"/>
          <w:bCs/>
          <w:iCs/>
        </w:rPr>
        <w:t xml:space="preserve">pe care </w:t>
      </w:r>
      <w:r w:rsidRPr="0013746A">
        <w:rPr>
          <w:rFonts w:ascii="Arial" w:hAnsi="Arial" w:cs="Arial"/>
          <w:bCs/>
          <w:iCs/>
          <w:lang w:val="pt-BR"/>
        </w:rPr>
        <w:t>se va realiza o termohidroizolație din</w:t>
      </w:r>
      <w:r w:rsidR="00ED5775" w:rsidRPr="0013746A">
        <w:rPr>
          <w:rFonts w:ascii="Arial" w:hAnsi="Arial" w:cs="Arial"/>
          <w:bCs/>
          <w:iCs/>
          <w:lang w:val="pt-BR"/>
        </w:rPr>
        <w:t>:</w:t>
      </w:r>
    </w:p>
    <w:p w:rsidR="00F23C77" w:rsidRPr="0013746A" w:rsidRDefault="00F23C77" w:rsidP="0013746A">
      <w:pPr>
        <w:spacing w:line="276" w:lineRule="auto"/>
        <w:ind w:firstLine="709"/>
        <w:jc w:val="both"/>
        <w:rPr>
          <w:rFonts w:ascii="Arial" w:hAnsi="Arial" w:cs="Arial"/>
          <w:bCs/>
          <w:iCs/>
        </w:rPr>
      </w:pPr>
      <w:r w:rsidRPr="0013746A">
        <w:rPr>
          <w:rFonts w:ascii="Arial" w:hAnsi="Arial" w:cs="Arial"/>
          <w:bCs/>
          <w:iCs/>
          <w:lang w:val="pt-BR"/>
        </w:rPr>
        <w:t>- amorsa bituminoas</w:t>
      </w:r>
      <w:r w:rsidRPr="0013746A">
        <w:rPr>
          <w:rFonts w:ascii="Arial" w:hAnsi="Arial" w:cs="Arial"/>
          <w:bCs/>
          <w:iCs/>
        </w:rPr>
        <w:t>ă;</w:t>
      </w:r>
    </w:p>
    <w:p w:rsidR="00B65D5D" w:rsidRPr="0013746A" w:rsidRDefault="00F23C77" w:rsidP="0013746A">
      <w:pPr>
        <w:spacing w:line="276" w:lineRule="auto"/>
        <w:ind w:firstLine="709"/>
        <w:jc w:val="both"/>
        <w:rPr>
          <w:rFonts w:ascii="Arial" w:hAnsi="Arial" w:cs="Arial"/>
          <w:bCs/>
          <w:iCs/>
        </w:rPr>
      </w:pPr>
      <w:r w:rsidRPr="0013746A">
        <w:rPr>
          <w:rFonts w:ascii="Arial" w:hAnsi="Arial" w:cs="Arial"/>
          <w:bCs/>
          <w:iCs/>
        </w:rPr>
        <w:t xml:space="preserve">- </w:t>
      </w:r>
      <w:r w:rsidR="00B65D5D" w:rsidRPr="0013746A">
        <w:rPr>
          <w:rFonts w:ascii="Arial" w:hAnsi="Arial" w:cs="Arial"/>
          <w:bCs/>
          <w:iCs/>
          <w:lang w:val="pt-BR"/>
        </w:rPr>
        <w:t xml:space="preserve">barieră </w:t>
      </w:r>
      <w:r w:rsidRPr="0013746A">
        <w:rPr>
          <w:rFonts w:ascii="Arial" w:hAnsi="Arial" w:cs="Arial"/>
          <w:bCs/>
          <w:iCs/>
          <w:lang w:val="pt-BR"/>
        </w:rPr>
        <w:t>de</w:t>
      </w:r>
      <w:r w:rsidR="00B65D5D" w:rsidRPr="0013746A">
        <w:rPr>
          <w:rFonts w:ascii="Arial" w:hAnsi="Arial" w:cs="Arial"/>
          <w:bCs/>
          <w:iCs/>
          <w:lang w:val="pt-BR"/>
        </w:rPr>
        <w:t xml:space="preserve"> vaporilor, membrană bituminoasă </w:t>
      </w:r>
      <w:r w:rsidR="001B03D4" w:rsidRPr="0013746A">
        <w:rPr>
          <w:rFonts w:ascii="Arial" w:hAnsi="Arial" w:cs="Arial"/>
          <w:bCs/>
          <w:iCs/>
          <w:lang w:val="pt-BR"/>
        </w:rPr>
        <w:t>AD</w:t>
      </w:r>
      <w:r w:rsidR="00B65D5D" w:rsidRPr="0013746A">
        <w:rPr>
          <w:rFonts w:ascii="Arial" w:hAnsi="Arial" w:cs="Arial"/>
          <w:bCs/>
          <w:iCs/>
          <w:lang w:val="pt-BR"/>
        </w:rPr>
        <w:t>;</w:t>
      </w:r>
    </w:p>
    <w:p w:rsidR="00C7229C" w:rsidRPr="0013746A" w:rsidRDefault="00ED5775"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B65D5D" w:rsidRPr="0013746A">
        <w:rPr>
          <w:rFonts w:ascii="Arial" w:hAnsi="Arial" w:cs="Arial"/>
          <w:bCs/>
          <w:iCs/>
          <w:lang w:val="pt-BR"/>
        </w:rPr>
        <w:t xml:space="preserve">strat de </w:t>
      </w:r>
      <w:r w:rsidR="00C7229C" w:rsidRPr="0013746A">
        <w:rPr>
          <w:rFonts w:ascii="Arial" w:hAnsi="Arial" w:cs="Arial"/>
          <w:bCs/>
          <w:iCs/>
          <w:lang w:val="pt-BR"/>
        </w:rPr>
        <w:t>polistir</w:t>
      </w:r>
      <w:r w:rsidR="00B65D5D" w:rsidRPr="0013746A">
        <w:rPr>
          <w:rFonts w:ascii="Arial" w:hAnsi="Arial" w:cs="Arial"/>
          <w:bCs/>
          <w:iCs/>
          <w:lang w:val="pt-BR"/>
        </w:rPr>
        <w:t>en extrudat cu grosimea de 5 cm</w:t>
      </w:r>
      <w:r w:rsidR="001B03D4" w:rsidRPr="0013746A">
        <w:rPr>
          <w:rFonts w:ascii="Arial" w:hAnsi="Arial" w:cs="Arial"/>
          <w:bCs/>
          <w:iCs/>
          <w:lang w:val="pt-BR"/>
        </w:rPr>
        <w:t xml:space="preserve"> (λ=0,032-0,036W/mK, Rc=200kPa);</w:t>
      </w:r>
    </w:p>
    <w:p w:rsidR="00B65D5D"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1B03D4" w:rsidRPr="0013746A">
        <w:rPr>
          <w:rFonts w:ascii="Arial" w:hAnsi="Arial" w:cs="Arial"/>
          <w:bCs/>
          <w:iCs/>
          <w:lang w:val="pt-BR"/>
        </w:rPr>
        <w:t>membrana bituminoasă AD</w:t>
      </w:r>
      <w:r w:rsidRPr="0013746A">
        <w:rPr>
          <w:rFonts w:ascii="Arial" w:hAnsi="Arial" w:cs="Arial"/>
          <w:bCs/>
          <w:iCs/>
          <w:lang w:val="pt-BR"/>
        </w:rPr>
        <w:t>;</w:t>
      </w:r>
    </w:p>
    <w:p w:rsidR="00A17824"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lastRenderedPageBreak/>
        <w:t xml:space="preserve">- </w:t>
      </w:r>
      <w:r w:rsidR="001B03D4" w:rsidRPr="0013746A">
        <w:rPr>
          <w:rFonts w:ascii="Arial" w:hAnsi="Arial" w:cs="Arial"/>
          <w:bCs/>
          <w:iCs/>
          <w:lang w:val="pt-BR"/>
        </w:rPr>
        <w:t>strat final de hidroizolație (3000 PA, - 20°C, SBS).</w:t>
      </w:r>
    </w:p>
    <w:p w:rsidR="00A17824" w:rsidRPr="0013746A" w:rsidRDefault="00A17824"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Termoizolarea aticului se va face cu </w:t>
      </w:r>
      <w:r w:rsidRPr="0013746A">
        <w:rPr>
          <w:rFonts w:ascii="Arial" w:hAnsi="Arial" w:cs="Arial"/>
          <w:bCs/>
          <w:iCs/>
          <w:lang w:val="it-IT"/>
        </w:rPr>
        <w:t xml:space="preserve">polistiren extrudat, ignifugat de 5 cm </w:t>
      </w:r>
      <w:r w:rsidR="000B7B6A" w:rsidRPr="0013746A">
        <w:rPr>
          <w:rFonts w:ascii="Arial" w:hAnsi="Arial" w:cs="Arial"/>
          <w:bCs/>
          <w:iCs/>
          <w:lang w:val="it-IT"/>
        </w:rPr>
        <w:t>(Rc = 120 kPa, clasă de combustibilitate B)</w:t>
      </w:r>
      <w:r w:rsidRPr="0013746A">
        <w:rPr>
          <w:rFonts w:ascii="Arial" w:hAnsi="Arial" w:cs="Arial"/>
          <w:bCs/>
          <w:iCs/>
          <w:lang w:val="pt-BR"/>
        </w:rPr>
        <w:t xml:space="preserve"> prin lipire cu  mortar adeziv și fixare cu dibluri metalice cu rozeta a plăcilor pe suprafaţa aticului, acoperit cu șorț de tablă galvanizată.</w:t>
      </w:r>
    </w:p>
    <w:p w:rsidR="005C3797" w:rsidRPr="0013746A" w:rsidRDefault="005C3797" w:rsidP="003774B7">
      <w:pPr>
        <w:spacing w:before="240" w:line="276" w:lineRule="auto"/>
        <w:ind w:firstLine="709"/>
        <w:jc w:val="both"/>
        <w:rPr>
          <w:rFonts w:ascii="Arial" w:hAnsi="Arial" w:cs="Arial"/>
          <w:b/>
          <w:bCs/>
          <w:i/>
          <w:iCs/>
        </w:rPr>
      </w:pPr>
      <w:r w:rsidRPr="0013746A">
        <w:rPr>
          <w:rFonts w:ascii="Arial" w:hAnsi="Arial" w:cs="Arial"/>
          <w:b/>
          <w:bCs/>
          <w:i/>
          <w:iCs/>
        </w:rPr>
        <w:t>III.</w:t>
      </w:r>
      <w:r w:rsidR="00642BAD" w:rsidRPr="0013746A">
        <w:rPr>
          <w:rFonts w:ascii="Arial" w:hAnsi="Arial" w:cs="Arial"/>
          <w:b/>
          <w:bCs/>
          <w:i/>
          <w:iCs/>
        </w:rPr>
        <w:t>6</w:t>
      </w:r>
      <w:r w:rsidRPr="0013746A">
        <w:rPr>
          <w:rFonts w:ascii="Arial" w:hAnsi="Arial" w:cs="Arial"/>
          <w:b/>
          <w:bCs/>
          <w:i/>
          <w:iCs/>
        </w:rPr>
        <w:t xml:space="preserve">. </w:t>
      </w:r>
      <w:r w:rsidR="00642BAD" w:rsidRPr="0013746A">
        <w:rPr>
          <w:rFonts w:ascii="Arial" w:hAnsi="Arial" w:cs="Arial"/>
          <w:b/>
          <w:bCs/>
          <w:i/>
          <w:iCs/>
        </w:rPr>
        <w:t>-</w:t>
      </w:r>
      <w:r w:rsidRPr="0013746A">
        <w:rPr>
          <w:rFonts w:ascii="Arial" w:hAnsi="Arial" w:cs="Arial"/>
          <w:b/>
          <w:bCs/>
          <w:i/>
          <w:iCs/>
        </w:rPr>
        <w:t xml:space="preserve"> </w:t>
      </w:r>
      <w:r w:rsidR="00642BAD" w:rsidRPr="0013746A">
        <w:rPr>
          <w:rFonts w:ascii="Arial" w:hAnsi="Arial" w:cs="Arial"/>
          <w:b/>
          <w:bCs/>
          <w:i/>
          <w:iCs/>
        </w:rPr>
        <w:t>Coșurile de fum</w:t>
      </w:r>
    </w:p>
    <w:p w:rsidR="00642BAD" w:rsidRPr="0013746A" w:rsidRDefault="008F56AD" w:rsidP="0013746A">
      <w:pPr>
        <w:spacing w:line="276" w:lineRule="auto"/>
        <w:ind w:firstLine="709"/>
        <w:jc w:val="both"/>
        <w:rPr>
          <w:rFonts w:ascii="Arial" w:hAnsi="Arial" w:cs="Arial"/>
          <w:bCs/>
          <w:iCs/>
        </w:rPr>
      </w:pPr>
      <w:r>
        <w:rPr>
          <w:rFonts w:ascii="Arial" w:hAnsi="Arial" w:cs="Arial"/>
          <w:bCs/>
          <w:iCs/>
        </w:rPr>
        <w:t>Se vor monta coșuri de fum pentru eliminarea noxelor produse de gazele arse, în conformitate cu prevederile producătorului și cu respectarea detaliilor din proiectul de instalații termice.</w:t>
      </w:r>
    </w:p>
    <w:p w:rsidR="00642BAD" w:rsidRPr="0013746A" w:rsidRDefault="00642BAD" w:rsidP="003774B7">
      <w:pPr>
        <w:spacing w:before="240" w:line="276" w:lineRule="auto"/>
        <w:ind w:firstLine="709"/>
        <w:jc w:val="both"/>
        <w:rPr>
          <w:rFonts w:ascii="Arial" w:hAnsi="Arial" w:cs="Arial"/>
        </w:rPr>
      </w:pPr>
      <w:r w:rsidRPr="0013746A">
        <w:rPr>
          <w:rFonts w:ascii="Arial" w:hAnsi="Arial" w:cs="Arial"/>
          <w:b/>
          <w:bCs/>
          <w:i/>
          <w:iCs/>
        </w:rPr>
        <w:t>III.7. - Alte soluții constructive specifice proiectului</w:t>
      </w:r>
    </w:p>
    <w:p w:rsidR="0006104D" w:rsidRPr="0013746A" w:rsidRDefault="008F56AD" w:rsidP="0013746A">
      <w:pPr>
        <w:spacing w:line="276" w:lineRule="auto"/>
        <w:ind w:firstLine="709"/>
        <w:jc w:val="both"/>
        <w:rPr>
          <w:rFonts w:ascii="Arial" w:hAnsi="Arial" w:cs="Arial"/>
          <w:bCs/>
          <w:iCs/>
        </w:rPr>
      </w:pPr>
      <w:r>
        <w:rPr>
          <w:rFonts w:ascii="Arial" w:hAnsi="Arial" w:cs="Arial"/>
          <w:bCs/>
          <w:iCs/>
        </w:rPr>
        <w:t xml:space="preserve">Se vor respecta prevederile din </w:t>
      </w:r>
      <w:r w:rsidR="00853E16">
        <w:rPr>
          <w:rFonts w:ascii="Arial" w:hAnsi="Arial" w:cs="Arial"/>
          <w:bCs/>
          <w:iCs/>
        </w:rPr>
        <w:t>proiectele pe fiecare specialitate în parte</w:t>
      </w:r>
      <w:r>
        <w:rPr>
          <w:rFonts w:ascii="Arial" w:hAnsi="Arial" w:cs="Arial"/>
          <w:bCs/>
          <w:iCs/>
        </w:rPr>
        <w:t>, cu privire la amplasamentul și montarea echipamentelor și utilajelor aferente.</w:t>
      </w:r>
    </w:p>
    <w:p w:rsidR="003114C3" w:rsidRPr="0013746A" w:rsidRDefault="003114C3" w:rsidP="003774B7">
      <w:pPr>
        <w:spacing w:before="240" w:line="276" w:lineRule="auto"/>
        <w:ind w:firstLine="709"/>
        <w:jc w:val="both"/>
        <w:rPr>
          <w:rFonts w:ascii="Arial" w:hAnsi="Arial" w:cs="Arial"/>
          <w:b/>
          <w:bCs/>
          <w:iCs/>
        </w:rPr>
      </w:pPr>
      <w:r w:rsidRPr="0013746A">
        <w:rPr>
          <w:rFonts w:ascii="Arial" w:hAnsi="Arial" w:cs="Arial"/>
          <w:b/>
          <w:bCs/>
          <w:iCs/>
        </w:rPr>
        <w:t xml:space="preserve">Cap. IV </w:t>
      </w:r>
      <w:r w:rsidRPr="0013746A">
        <w:rPr>
          <w:rFonts w:ascii="Arial" w:hAnsi="Arial" w:cs="Arial"/>
          <w:b/>
        </w:rPr>
        <w:t>Îndeplinirea cerinţelor de calitate</w:t>
      </w:r>
    </w:p>
    <w:p w:rsidR="003114C3" w:rsidRPr="0013746A" w:rsidRDefault="003114C3" w:rsidP="0013746A">
      <w:pPr>
        <w:spacing w:line="276" w:lineRule="auto"/>
        <w:ind w:firstLine="709"/>
        <w:jc w:val="both"/>
        <w:rPr>
          <w:rFonts w:ascii="Arial" w:hAnsi="Arial" w:cs="Arial"/>
          <w:b/>
          <w:bCs/>
          <w:i/>
          <w:lang w:val="it-IT"/>
        </w:rPr>
      </w:pPr>
      <w:r w:rsidRPr="0013746A">
        <w:rPr>
          <w:rFonts w:ascii="Arial" w:hAnsi="Arial" w:cs="Arial"/>
          <w:b/>
          <w:bCs/>
          <w:i/>
          <w:iCs/>
        </w:rPr>
        <w:t xml:space="preserve">IV.1 - </w:t>
      </w:r>
      <w:r w:rsidRPr="0013746A">
        <w:rPr>
          <w:rFonts w:ascii="Arial" w:hAnsi="Arial" w:cs="Arial"/>
          <w:b/>
          <w:bCs/>
          <w:i/>
          <w:lang w:val="it-IT"/>
        </w:rPr>
        <w:t>Cerinţa “A” Rezistenţă şi stabilitate: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003C4935" w:rsidRPr="0013746A">
        <w:rPr>
          <w:rFonts w:ascii="Arial" w:hAnsi="Arial" w:cs="Arial"/>
          <w:b/>
          <w:lang w:val="it-IT" w:eastAsia="ar-SA"/>
        </w:rPr>
        <w:t>A1</w:t>
      </w:r>
      <w:r w:rsidRPr="0013746A">
        <w:rPr>
          <w:rFonts w:ascii="Arial" w:hAnsi="Arial" w:cs="Arial"/>
          <w:lang w:val="it-IT" w:eastAsia="ar-SA"/>
        </w:rPr>
        <w:t xml:space="preserve">, conform prevederilor din memoriul tehnic de </w:t>
      </w:r>
      <w:r w:rsidR="0083445E" w:rsidRPr="0013746A">
        <w:rPr>
          <w:rFonts w:ascii="Arial" w:hAnsi="Arial" w:cs="Arial"/>
          <w:lang w:val="it-IT" w:eastAsia="ar-SA"/>
        </w:rPr>
        <w:t>structură</w:t>
      </w:r>
      <w:r w:rsidRPr="0013746A">
        <w:rPr>
          <w:rFonts w:ascii="Arial" w:hAnsi="Arial" w:cs="Arial"/>
          <w:lang w:val="it-IT" w:eastAsia="ar-SA"/>
        </w:rPr>
        <w:t>. Se vor respecta prevederile din documentaţia proiectului tehnic de execuție și detaliile de execuție</w:t>
      </w:r>
      <w:r w:rsidR="000F4782">
        <w:rPr>
          <w:rFonts w:ascii="Arial" w:hAnsi="Arial" w:cs="Arial"/>
          <w:lang w:val="it-IT" w:eastAsia="ar-SA"/>
        </w:rPr>
        <w:t xml:space="preserve"> din prezenta documentație</w:t>
      </w:r>
      <w:r w:rsidRPr="0013746A">
        <w:rPr>
          <w:rFonts w:ascii="Arial" w:hAnsi="Arial" w:cs="Arial"/>
          <w:lang w:val="it-IT" w:eastAsia="ar-SA"/>
        </w:rPr>
        <w:t>.</w:t>
      </w:r>
    </w:p>
    <w:p w:rsidR="003114C3" w:rsidRPr="0013746A" w:rsidRDefault="005D4FE7" w:rsidP="00101DA2">
      <w:pPr>
        <w:spacing w:before="240" w:line="276" w:lineRule="auto"/>
        <w:ind w:firstLine="709"/>
        <w:jc w:val="both"/>
        <w:rPr>
          <w:rFonts w:ascii="Arial" w:hAnsi="Arial" w:cs="Arial"/>
          <w:b/>
          <w:bCs/>
          <w:i/>
          <w:lang w:val="it-IT"/>
        </w:rPr>
      </w:pPr>
      <w:r w:rsidRPr="0013746A">
        <w:rPr>
          <w:rFonts w:ascii="Arial" w:hAnsi="Arial" w:cs="Arial"/>
          <w:b/>
          <w:i/>
          <w:lang w:val="fr-FR"/>
        </w:rPr>
        <w:t>IV.2</w:t>
      </w:r>
      <w:r w:rsidR="003114C3" w:rsidRPr="0013746A">
        <w:rPr>
          <w:rFonts w:ascii="Arial" w:hAnsi="Arial" w:cs="Arial"/>
          <w:b/>
          <w:i/>
          <w:lang w:val="fr-FR"/>
        </w:rPr>
        <w:t xml:space="preserve"> </w:t>
      </w:r>
      <w:r w:rsidR="003114C3" w:rsidRPr="0013746A">
        <w:rPr>
          <w:rFonts w:ascii="Arial" w:hAnsi="Arial" w:cs="Arial"/>
          <w:b/>
          <w:bCs/>
          <w:i/>
          <w:lang w:val="it-IT"/>
        </w:rPr>
        <w:t>Cerinţa “B” Siguranţă în exploatare: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Cerința de siguranță în exploatare se referă la protecția utilizatorilor construcției, împotriva riscului de accidentare în timpul utilizării spaț</w:t>
      </w:r>
      <w:r w:rsidR="00E21895" w:rsidRPr="0013746A">
        <w:rPr>
          <w:rFonts w:ascii="Arial" w:hAnsi="Arial" w:cs="Arial"/>
          <w:lang w:val="it-IT" w:eastAsia="ar-SA"/>
        </w:rPr>
        <w:t>iului</w:t>
      </w:r>
      <w:r w:rsidRPr="0013746A">
        <w:rPr>
          <w:rFonts w:ascii="Arial" w:hAnsi="Arial" w:cs="Arial"/>
          <w:lang w:val="it-IT" w:eastAsia="ar-SA"/>
        </w:rPr>
        <w:t xml:space="preserve"> interio</w:t>
      </w:r>
      <w:r w:rsidR="00E21895" w:rsidRPr="0013746A">
        <w:rPr>
          <w:rFonts w:ascii="Arial" w:hAnsi="Arial" w:cs="Arial"/>
          <w:lang w:val="it-IT" w:eastAsia="ar-SA"/>
        </w:rPr>
        <w:t>r</w:t>
      </w:r>
      <w:r w:rsidRPr="0013746A">
        <w:rPr>
          <w:rFonts w:ascii="Arial" w:hAnsi="Arial" w:cs="Arial"/>
          <w:lang w:val="it-IT" w:eastAsia="ar-SA"/>
        </w:rPr>
        <w:t xml:space="preserve"> și a spațiilor apropiate clădirii.</w:t>
      </w:r>
    </w:p>
    <w:p w:rsidR="003114C3" w:rsidRDefault="003C4935"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sidR="00C520B3">
        <w:rPr>
          <w:rFonts w:ascii="Arial" w:hAnsi="Arial" w:cs="Arial"/>
          <w:lang w:val="it-IT" w:eastAsia="ar-SA"/>
        </w:rPr>
        <w:t>ile de siguranță în exploatare, astfel:</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suprafață rugoasă;</w:t>
      </w:r>
    </w:p>
    <w:p w:rsidR="00A51CA0" w:rsidRPr="0013746A" w:rsidRDefault="00C520B3" w:rsidP="00A51CA0">
      <w:pPr>
        <w:suppressAutoHyphens/>
        <w:spacing w:line="276" w:lineRule="auto"/>
        <w:ind w:firstLine="709"/>
        <w:jc w:val="both"/>
        <w:rPr>
          <w:rFonts w:ascii="Arial" w:hAnsi="Arial" w:cs="Arial"/>
          <w:lang w:val="it-IT" w:eastAsia="ar-SA"/>
        </w:rPr>
      </w:pPr>
      <w:r>
        <w:rPr>
          <w:rFonts w:ascii="Arial" w:hAnsi="Arial" w:cs="Arial"/>
          <w:lang w:val="it-IT" w:eastAsia="ar-SA"/>
        </w:rPr>
        <w:t xml:space="preserve">- </w:t>
      </w:r>
      <w:r w:rsidR="00A51CA0">
        <w:rPr>
          <w:rFonts w:ascii="Arial" w:hAnsi="Arial" w:cs="Arial"/>
          <w:lang w:val="it-IT" w:eastAsia="ar-SA"/>
        </w:rPr>
        <w:t>amplasarea golurilor în pereți nu prezintă riscuri de cădere în gol.</w:t>
      </w:r>
    </w:p>
    <w:p w:rsidR="003114C3" w:rsidRPr="0013746A" w:rsidRDefault="00CC7276" w:rsidP="00101DA2">
      <w:pPr>
        <w:spacing w:before="240" w:line="276" w:lineRule="auto"/>
        <w:ind w:firstLine="709"/>
        <w:jc w:val="both"/>
        <w:rPr>
          <w:rFonts w:ascii="Arial" w:hAnsi="Arial" w:cs="Arial"/>
          <w:b/>
          <w:bCs/>
          <w:lang w:val="it-IT"/>
        </w:rPr>
      </w:pPr>
      <w:r w:rsidRPr="0013746A">
        <w:rPr>
          <w:rFonts w:ascii="Arial" w:hAnsi="Arial" w:cs="Arial"/>
          <w:b/>
          <w:i/>
          <w:lang w:val="fr-FR"/>
        </w:rPr>
        <w:t>IV.3</w:t>
      </w:r>
      <w:r w:rsidR="003114C3" w:rsidRPr="0013746A">
        <w:rPr>
          <w:rFonts w:ascii="Arial" w:hAnsi="Arial" w:cs="Arial"/>
          <w:lang w:val="fr-FR"/>
        </w:rPr>
        <w:t>.</w:t>
      </w:r>
      <w:r w:rsidR="003114C3" w:rsidRPr="0013746A">
        <w:rPr>
          <w:rFonts w:ascii="Arial" w:hAnsi="Arial" w:cs="Arial"/>
          <w:b/>
          <w:lang w:val="fr-FR"/>
        </w:rPr>
        <w:t xml:space="preserve"> </w:t>
      </w:r>
      <w:r w:rsidR="003114C3" w:rsidRPr="0013746A">
        <w:rPr>
          <w:rFonts w:ascii="Arial" w:hAnsi="Arial" w:cs="Arial"/>
          <w:b/>
          <w:bCs/>
          <w:i/>
          <w:lang w:val="it-IT"/>
        </w:rPr>
        <w:t>Cerinţa “C” Siguranţa la foc: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sidR="00A51CA0">
        <w:rPr>
          <w:rFonts w:ascii="Arial" w:hAnsi="Arial" w:cs="Arial"/>
          <w:lang w:val="en-US" w:eastAsia="ar-SA"/>
        </w:rPr>
        <w:t>este cazul</w:t>
      </w:r>
      <w:r w:rsidRPr="0013746A">
        <w:rPr>
          <w:rFonts w:ascii="Arial" w:hAnsi="Arial" w:cs="Arial"/>
          <w:lang w:val="en-US" w:eastAsia="ar-SA"/>
        </w:rPr>
        <w:t>).</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3114C3" w:rsidRPr="0013746A">
        <w:rPr>
          <w:rFonts w:ascii="Arial" w:hAnsi="Arial" w:cs="Arial"/>
          <w:b/>
          <w:i/>
          <w:lang w:val="fr-FR"/>
        </w:rPr>
        <w:t xml:space="preserve">4. </w:t>
      </w:r>
      <w:r w:rsidR="003114C3" w:rsidRPr="0013746A">
        <w:rPr>
          <w:rFonts w:ascii="Arial" w:hAnsi="Arial" w:cs="Arial"/>
          <w:b/>
          <w:bCs/>
          <w:i/>
          <w:lang w:val="it-IT"/>
        </w:rPr>
        <w:t>Cerinţa “D” Igiena, sănătatea şi protecţia mediului</w:t>
      </w:r>
    </w:p>
    <w:p w:rsidR="003114C3" w:rsidRPr="0013746A" w:rsidRDefault="00943F8E"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Exploatarea se </w:t>
      </w:r>
      <w:r w:rsidR="003114C3" w:rsidRPr="0013746A">
        <w:rPr>
          <w:rFonts w:ascii="Arial" w:hAnsi="Arial" w:cs="Arial"/>
          <w:lang w:val="en-US" w:eastAsia="ar-SA"/>
        </w:rPr>
        <w:t>face în condiţiile corespunzătoare, aprobate de forurile abilitate pentru a nu fi puse în pericol igiena şi sănătatea oamenilor, a vecinilor şi a mediului. Nu se vor folosi materiale la amenajarea imobilului ce pot avea efecte negative asupra igien</w:t>
      </w:r>
      <w:r w:rsidR="003114C3" w:rsidRPr="0013746A">
        <w:rPr>
          <w:rFonts w:ascii="Arial" w:hAnsi="Arial" w:cs="Arial"/>
          <w:lang w:eastAsia="ar-SA"/>
        </w:rPr>
        <w:t>ei</w:t>
      </w:r>
      <w:r w:rsidR="003114C3" w:rsidRPr="0013746A">
        <w:rPr>
          <w:rFonts w:ascii="Arial" w:hAnsi="Arial" w:cs="Arial"/>
          <w:lang w:val="en-US" w:eastAsia="ar-SA"/>
        </w:rPr>
        <w:t xml:space="preserve"> şi sănătăţii oamenilor.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sidR="00A51CA0">
        <w:rPr>
          <w:rFonts w:ascii="Arial" w:hAnsi="Arial" w:cs="Arial"/>
          <w:lang w:val="en-US" w:eastAsia="ar-SA"/>
        </w:rPr>
        <w:t>crării se vor respecta Ordinul M</w:t>
      </w:r>
      <w:r w:rsidRPr="0013746A">
        <w:rPr>
          <w:rFonts w:ascii="Arial" w:hAnsi="Arial" w:cs="Arial"/>
          <w:lang w:val="en-US" w:eastAsia="ar-SA"/>
        </w:rPr>
        <w:t>ini</w:t>
      </w:r>
      <w:r w:rsidR="00A51CA0">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w:t>
      </w:r>
      <w:r w:rsidR="00943F8E" w:rsidRPr="0013746A">
        <w:rPr>
          <w:rFonts w:ascii="Arial" w:hAnsi="Arial" w:cs="Arial"/>
          <w:lang w:val="en-US" w:eastAsia="ar-SA"/>
        </w:rPr>
        <w:t>,</w:t>
      </w:r>
      <w:r w:rsidRPr="0013746A">
        <w:rPr>
          <w:rFonts w:ascii="Arial" w:hAnsi="Arial" w:cs="Arial"/>
          <w:lang w:val="en-US" w:eastAsia="ar-SA"/>
        </w:rPr>
        <w:t xml:space="preserve"> nu </w:t>
      </w:r>
      <w:r w:rsidR="00943F8E" w:rsidRPr="0013746A">
        <w:rPr>
          <w:rFonts w:ascii="Arial" w:hAnsi="Arial" w:cs="Arial"/>
          <w:lang w:val="en-US" w:eastAsia="ar-SA"/>
        </w:rPr>
        <w:t>este necesară tăierea arborilor.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sidR="00A51CA0">
        <w:rPr>
          <w:rFonts w:ascii="Arial" w:hAnsi="Arial" w:cs="Arial"/>
          <w:lang w:eastAsia="ar-SA"/>
        </w:rPr>
        <w:t>locale</w:t>
      </w:r>
      <w:r w:rsidRPr="0013746A">
        <w:rPr>
          <w:rFonts w:ascii="Arial" w:hAnsi="Arial" w:cs="Arial"/>
          <w:lang w:val="en-US" w:eastAsia="ar-SA"/>
        </w:rPr>
        <w: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sidR="00A51CA0">
        <w:rPr>
          <w:rFonts w:ascii="Arial" w:hAnsi="Arial" w:cs="Arial"/>
          <w:lang w:val="en-US" w:eastAsia="ar-SA"/>
        </w:rPr>
        <w:t>i</w:t>
      </w:r>
      <w:r w:rsidRPr="0013746A">
        <w:rPr>
          <w:rFonts w:ascii="Arial" w:hAnsi="Arial" w:cs="Arial"/>
          <w:lang w:val="en-US" w:eastAsia="ar-SA"/>
        </w:rPr>
        <w:t>:</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sidR="00A51CA0">
        <w:rPr>
          <w:rFonts w:ascii="Arial" w:hAnsi="Arial" w:cs="Arial"/>
          <w:lang w:val="en-US" w:eastAsia="ar-SA"/>
        </w:rPr>
        <w:t>2006 privind protecţia mediului,</w:t>
      </w:r>
      <w:r w:rsidRPr="0013746A">
        <w:rPr>
          <w:rFonts w:ascii="Arial" w:hAnsi="Arial" w:cs="Arial"/>
          <w:lang w:val="en-US" w:eastAsia="ar-SA"/>
        </w:rPr>
        <w:t xml:space="preserve"> Lege</w:t>
      </w:r>
      <w:r w:rsidR="00A51CA0">
        <w:rPr>
          <w:rFonts w:ascii="Arial" w:hAnsi="Arial" w:cs="Arial"/>
          <w:lang w:val="en-US" w:eastAsia="ar-SA"/>
        </w:rPr>
        <w:t>a 107/1996 a apelor</w:t>
      </w:r>
      <w:r w:rsidRPr="0013746A">
        <w:rPr>
          <w:rFonts w:ascii="Arial" w:hAnsi="Arial" w:cs="Arial"/>
          <w:lang w:val="en-US" w:eastAsia="ar-SA"/>
        </w:rPr>
        <w:t>, OG 243/2000 privind protecţia atmosferei.</w:t>
      </w:r>
    </w:p>
    <w:p w:rsidR="003114C3" w:rsidRPr="0013746A" w:rsidRDefault="00A51CA0" w:rsidP="00101DA2">
      <w:pPr>
        <w:spacing w:before="240" w:line="276" w:lineRule="auto"/>
        <w:ind w:firstLine="709"/>
        <w:jc w:val="both"/>
        <w:rPr>
          <w:rFonts w:ascii="Arial" w:hAnsi="Arial" w:cs="Arial"/>
          <w:b/>
          <w:bCs/>
          <w:i/>
          <w:lang w:val="it-IT"/>
        </w:rPr>
      </w:pPr>
      <w:r>
        <w:rPr>
          <w:rFonts w:ascii="Arial" w:hAnsi="Arial" w:cs="Arial"/>
          <w:b/>
          <w:i/>
          <w:lang w:val="fr-FR"/>
        </w:rPr>
        <w:t>IV</w:t>
      </w:r>
      <w:r w:rsidR="003114C3" w:rsidRPr="0013746A">
        <w:rPr>
          <w:rFonts w:ascii="Arial" w:hAnsi="Arial" w:cs="Arial"/>
          <w:b/>
          <w:i/>
          <w:lang w:val="fr-FR"/>
        </w:rPr>
        <w:t xml:space="preserve">.5. </w:t>
      </w:r>
      <w:r w:rsidR="003114C3" w:rsidRPr="0013746A">
        <w:rPr>
          <w:rFonts w:ascii="Arial" w:hAnsi="Arial" w:cs="Arial"/>
          <w:b/>
          <w:bCs/>
          <w:i/>
          <w:lang w:val="it-IT"/>
        </w:rPr>
        <w:t>Cerinţa “E” Izolarea termică şi economia de energie.</w:t>
      </w:r>
    </w:p>
    <w:p w:rsidR="006D1A89" w:rsidRPr="0013746A" w:rsidRDefault="006D1A89" w:rsidP="0013746A">
      <w:pPr>
        <w:spacing w:line="276" w:lineRule="auto"/>
        <w:ind w:firstLine="709"/>
        <w:jc w:val="both"/>
        <w:rPr>
          <w:rFonts w:ascii="Arial" w:hAnsi="Arial" w:cs="Arial"/>
          <w:bCs/>
          <w:lang w:val="en-US" w:eastAsia="ar-SA"/>
        </w:rPr>
      </w:pPr>
      <w:r w:rsidRPr="0013746A">
        <w:rPr>
          <w:rFonts w:ascii="Arial" w:hAnsi="Arial" w:cs="Arial"/>
          <w:bCs/>
          <w:lang w:val="en-US" w:eastAsia="ar-SA"/>
        </w:rPr>
        <w:t>Cerinţa “E” izolarea termică şi economia de energie: în conformitate cu prevederile din OG 29/2000 s-a avut în vedere economisirea energiei termice prin:</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A51CA0" w:rsidRPr="0013746A">
        <w:rPr>
          <w:rFonts w:ascii="Arial" w:hAnsi="Arial" w:cs="Arial"/>
          <w:b/>
          <w:i/>
          <w:lang w:val="fr-FR"/>
        </w:rPr>
        <w:t xml:space="preserve"> </w:t>
      </w:r>
      <w:r w:rsidR="003114C3" w:rsidRPr="0013746A">
        <w:rPr>
          <w:rFonts w:ascii="Arial" w:hAnsi="Arial" w:cs="Arial"/>
          <w:b/>
          <w:i/>
          <w:lang w:val="fr-FR"/>
        </w:rPr>
        <w:t xml:space="preserve">6. </w:t>
      </w:r>
      <w:r w:rsidR="003114C3" w:rsidRPr="0013746A">
        <w:rPr>
          <w:rFonts w:ascii="Arial" w:hAnsi="Arial" w:cs="Arial"/>
          <w:b/>
          <w:bCs/>
          <w:i/>
          <w:lang w:val="it-IT"/>
        </w:rPr>
        <w:t>Cerinţa “F” Protecţia la zgomot</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E40169" w:rsidRPr="0013746A" w:rsidRDefault="00E40169" w:rsidP="00101DA2">
      <w:pPr>
        <w:spacing w:before="240" w:line="276" w:lineRule="auto"/>
        <w:ind w:firstLine="709"/>
        <w:jc w:val="both"/>
        <w:rPr>
          <w:rFonts w:ascii="Arial" w:hAnsi="Arial" w:cs="Arial"/>
          <w:b/>
          <w:bCs/>
          <w:iCs/>
          <w:lang w:val="en-GB"/>
        </w:rPr>
      </w:pPr>
      <w:r w:rsidRPr="0013746A">
        <w:rPr>
          <w:rFonts w:ascii="Arial" w:hAnsi="Arial" w:cs="Arial"/>
          <w:b/>
          <w:bCs/>
          <w:iCs/>
        </w:rPr>
        <w:t xml:space="preserve">Cap. V </w:t>
      </w:r>
      <w:r w:rsidRPr="0013746A">
        <w:rPr>
          <w:rFonts w:ascii="Arial" w:hAnsi="Arial" w:cs="Arial"/>
          <w:b/>
        </w:rPr>
        <w:t>Măsuri de protecţie civilă</w:t>
      </w:r>
    </w:p>
    <w:p w:rsidR="00E40169" w:rsidRPr="0013746A" w:rsidRDefault="00E40169" w:rsidP="0013746A">
      <w:pPr>
        <w:pStyle w:val="Listparagraf"/>
        <w:spacing w:line="276" w:lineRule="auto"/>
        <w:ind w:left="0" w:firstLine="709"/>
        <w:jc w:val="both"/>
        <w:rPr>
          <w:rFonts w:ascii="Arial" w:hAnsi="Arial" w:cs="Arial"/>
          <w:szCs w:val="24"/>
        </w:rPr>
      </w:pPr>
      <w:r w:rsidRPr="0013746A">
        <w:rPr>
          <w:rFonts w:ascii="Arial" w:hAnsi="Arial" w:cs="Arial"/>
          <w:szCs w:val="24"/>
        </w:rPr>
        <w:t>Nu este cazul.</w:t>
      </w:r>
    </w:p>
    <w:p w:rsidR="00E40169" w:rsidRPr="0013746A" w:rsidRDefault="003D3354" w:rsidP="00101DA2">
      <w:pPr>
        <w:pStyle w:val="Corptext"/>
        <w:spacing w:before="240" w:line="276" w:lineRule="auto"/>
        <w:ind w:firstLine="709"/>
        <w:rPr>
          <w:rFonts w:ascii="Arial" w:hAnsi="Arial" w:cs="Arial"/>
          <w:b/>
          <w:sz w:val="24"/>
          <w:lang w:val="ro-RO"/>
        </w:rPr>
      </w:pPr>
      <w:r w:rsidRPr="003D3354">
        <w:rPr>
          <w:rFonts w:ascii="Arial" w:hAnsi="Arial" w:cs="Arial"/>
          <w:b/>
          <w:bCs w:val="0"/>
          <w:iCs w:val="0"/>
          <w:sz w:val="24"/>
        </w:rPr>
        <w:t xml:space="preserve">Cap. V </w:t>
      </w:r>
      <w:r w:rsidR="00E40169" w:rsidRPr="003D3354">
        <w:rPr>
          <w:rFonts w:ascii="Arial" w:hAnsi="Arial" w:cs="Arial"/>
          <w:b/>
          <w:sz w:val="24"/>
          <w:lang w:val="ro-RO"/>
        </w:rPr>
        <w:t>MĂSURI DE PROTECŢIE</w:t>
      </w:r>
      <w:r w:rsidR="00E40169" w:rsidRPr="0013746A">
        <w:rPr>
          <w:rFonts w:ascii="Arial" w:hAnsi="Arial" w:cs="Arial"/>
          <w:b/>
          <w:sz w:val="24"/>
          <w:lang w:val="ro-RO"/>
        </w:rPr>
        <w:t xml:space="preserve"> A MUNCII</w:t>
      </w:r>
    </w:p>
    <w:p w:rsidR="003D3354" w:rsidRPr="00716821" w:rsidRDefault="003D3354" w:rsidP="00A51CA0">
      <w:pPr>
        <w:pStyle w:val="Corptext"/>
        <w:suppressAutoHyphens/>
        <w:spacing w:line="276" w:lineRule="auto"/>
        <w:ind w:firstLine="709"/>
        <w:rPr>
          <w:rFonts w:ascii="Arial" w:hAnsi="Arial" w:cs="Arial"/>
          <w:b/>
          <w:sz w:val="24"/>
          <w:lang w:val="ro-RO"/>
        </w:rPr>
      </w:pPr>
      <w:r w:rsidRPr="00716821">
        <w:rPr>
          <w:rFonts w:ascii="Arial" w:hAnsi="Arial" w:cs="Arial"/>
          <w:b/>
          <w:sz w:val="24"/>
          <w:lang w:val="ro-RO"/>
        </w:rPr>
        <w:t>1. Date generale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La executarea lucrărilor se vor respecta toate măsurile de protecție a muncii prevăzute în legisla</w:t>
      </w:r>
      <w:r w:rsidR="00A51CA0">
        <w:rPr>
          <w:rFonts w:ascii="Arial" w:hAnsi="Arial" w:cs="Arial"/>
          <w:sz w:val="24"/>
          <w:lang w:val="ro-RO"/>
        </w:rPr>
        <w:t>ția în vigoare în special din «</w:t>
      </w:r>
      <w:r w:rsidRPr="0013746A">
        <w:rPr>
          <w:rFonts w:ascii="Arial" w:hAnsi="Arial" w:cs="Arial"/>
          <w:sz w:val="24"/>
          <w:lang w:val="ro-RO"/>
        </w:rPr>
        <w:t xml:space="preserve">Regulamentul privind protecția </w:t>
      </w:r>
      <w:r w:rsidR="00A51CA0">
        <w:rPr>
          <w:rFonts w:ascii="Arial" w:hAnsi="Arial" w:cs="Arial"/>
          <w:sz w:val="24"/>
          <w:lang w:val="ro-RO"/>
        </w:rPr>
        <w:t>și igiena muncii în construcții» ediția 1993</w:t>
      </w:r>
      <w:r w:rsidRPr="0013746A">
        <w:rPr>
          <w:rFonts w:ascii="Arial" w:hAnsi="Arial" w:cs="Arial"/>
          <w:sz w:val="24"/>
          <w:lang w:val="ro-RO"/>
        </w:rPr>
        <w:t>; Lege</w:t>
      </w:r>
      <w:r w:rsidR="00A51CA0">
        <w:rPr>
          <w:rFonts w:ascii="Arial" w:hAnsi="Arial" w:cs="Arial"/>
          <w:sz w:val="24"/>
          <w:lang w:val="ro-RO"/>
        </w:rPr>
        <w:t>a Protecției Muncii Nr. 90/1996; «</w:t>
      </w:r>
      <w:r w:rsidRPr="0013746A">
        <w:rPr>
          <w:rFonts w:ascii="Arial" w:hAnsi="Arial" w:cs="Arial"/>
          <w:sz w:val="24"/>
          <w:lang w:val="ro-RO"/>
        </w:rPr>
        <w:t>Norme generale de protecție a mu</w:t>
      </w:r>
      <w:r w:rsidR="00A51CA0">
        <w:rPr>
          <w:rFonts w:ascii="Arial" w:hAnsi="Arial" w:cs="Arial"/>
          <w:sz w:val="24"/>
          <w:lang w:val="ro-RO"/>
        </w:rPr>
        <w:t>ncii» ediția 1996, precum şi «</w:t>
      </w:r>
      <w:r w:rsidRPr="0013746A">
        <w:rPr>
          <w:rFonts w:ascii="Arial" w:hAnsi="Arial" w:cs="Arial"/>
          <w:sz w:val="24"/>
          <w:lang w:val="ro-RO"/>
        </w:rPr>
        <w:t>Norme specifice de protecție a muncii pentr</w:t>
      </w:r>
      <w:r w:rsidR="00A51CA0">
        <w:rPr>
          <w:rFonts w:ascii="Arial" w:hAnsi="Arial" w:cs="Arial"/>
          <w:sz w:val="24"/>
          <w:lang w:val="ro-RO"/>
        </w:rPr>
        <w:t>u diferite categorii de lucrări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Normele Generale </w:t>
      </w:r>
      <w:r w:rsidR="008037BF" w:rsidRPr="0013746A">
        <w:rPr>
          <w:rFonts w:ascii="Arial" w:hAnsi="Arial" w:cs="Arial"/>
          <w:sz w:val="24"/>
          <w:lang w:val="ro-RO"/>
        </w:rPr>
        <w:t>de Protecția a Muncii aprobate în ordinul Ministrului și</w:t>
      </w:r>
      <w:r w:rsidRPr="0013746A">
        <w:rPr>
          <w:rFonts w:ascii="Arial" w:hAnsi="Arial" w:cs="Arial"/>
          <w:sz w:val="24"/>
          <w:lang w:val="ro-RO"/>
        </w:rPr>
        <w:t xml:space="preserve"> Protecției Sociale nr.508/2002.</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lastRenderedPageBreak/>
        <w:t>Ordinul MMPS 235/1995  privind normele specifice de securitate a muncii la înălțime;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MMPS 255/1995 normativ cadru privind acordarea echipamentului de protecție individuală.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Ministerului Sănătății 232/2002.</w:t>
      </w:r>
    </w:p>
    <w:p w:rsidR="00E40169" w:rsidRPr="0013746A" w:rsidRDefault="008037BF" w:rsidP="0013746A">
      <w:pPr>
        <w:pStyle w:val="Corptext"/>
        <w:spacing w:line="276" w:lineRule="auto"/>
        <w:ind w:firstLine="709"/>
        <w:rPr>
          <w:rFonts w:ascii="Arial" w:hAnsi="Arial" w:cs="Arial"/>
          <w:sz w:val="24"/>
          <w:lang w:val="ro-RO"/>
        </w:rPr>
      </w:pPr>
      <w:r w:rsidRPr="0013746A">
        <w:rPr>
          <w:rFonts w:ascii="Arial" w:hAnsi="Arial" w:cs="Arial"/>
          <w:sz w:val="24"/>
          <w:lang w:val="ro-RO"/>
        </w:rPr>
        <w:t>Prevederile tuturor acestor</w:t>
      </w:r>
      <w:r w:rsidR="00E40169" w:rsidRPr="0013746A">
        <w:rPr>
          <w:rFonts w:ascii="Arial" w:hAnsi="Arial" w:cs="Arial"/>
          <w:sz w:val="24"/>
          <w:lang w:val="ro-RO"/>
        </w:rPr>
        <w:t xml:space="preserve"> norme enumerate prin prezenta documentație se aplică cumulativ.</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Respectarea Normelor de Protecție a Muncii prezentate nu absolvă persoanele fizice/juridice de răspundere pentru lipsa de prevedere ș</w:t>
      </w:r>
      <w:r w:rsidR="008037BF" w:rsidRPr="0013746A">
        <w:rPr>
          <w:rFonts w:ascii="Arial" w:hAnsi="Arial" w:cs="Arial"/>
          <w:sz w:val="24"/>
          <w:lang w:val="ro-RO"/>
        </w:rPr>
        <w:t>i asigurare a</w:t>
      </w:r>
      <w:r w:rsidRPr="0013746A">
        <w:rPr>
          <w:rFonts w:ascii="Arial" w:hAnsi="Arial" w:cs="Arial"/>
          <w:sz w:val="24"/>
          <w:lang w:val="ro-RO"/>
        </w:rPr>
        <w:t xml:space="preserve"> altor Măsuri de Protecție a</w:t>
      </w:r>
      <w:r w:rsidR="008037BF" w:rsidRPr="0013746A">
        <w:rPr>
          <w:rFonts w:ascii="Arial" w:hAnsi="Arial" w:cs="Arial"/>
          <w:sz w:val="24"/>
          <w:lang w:val="ro-RO"/>
        </w:rPr>
        <w:t xml:space="preserve"> Muncii</w:t>
      </w:r>
      <w:r w:rsidRPr="0013746A">
        <w:rPr>
          <w:rFonts w:ascii="Arial" w:hAnsi="Arial" w:cs="Arial"/>
          <w:sz w:val="24"/>
          <w:lang w:val="ro-RO"/>
        </w:rPr>
        <w:t xml:space="preserve"> sau PSI adecvate condițiilor concrete de desfășurare a activității respective.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Lucrările se vor executa pe baza proiectului de organizare și a fișelor tehnologice elaborate de tehnologul executant, în care se vor detalia toate măsurile de protecție a muncii. Se va verifica însușirea fișelor tehnologice de către întreg personalul din execuție.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Dintre măsurile speciale ce trebui</w:t>
      </w:r>
      <w:r w:rsidR="00AF7B27" w:rsidRPr="0013746A">
        <w:rPr>
          <w:rFonts w:ascii="Arial" w:hAnsi="Arial" w:cs="Arial"/>
          <w:sz w:val="24"/>
          <w:lang w:val="ro-RO"/>
        </w:rPr>
        <w:t>e</w:t>
      </w:r>
      <w:r w:rsidRPr="0013746A">
        <w:rPr>
          <w:rFonts w:ascii="Arial" w:hAnsi="Arial" w:cs="Arial"/>
          <w:sz w:val="24"/>
          <w:lang w:val="ro-RO"/>
        </w:rPr>
        <w:t>sc avute în vedere se menționează: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 zonele periculoase vor fi marcate cu placaje şi </w:t>
      </w:r>
      <w:r w:rsidR="00BE6A86" w:rsidRPr="0013746A">
        <w:rPr>
          <w:rFonts w:ascii="Arial" w:hAnsi="Arial" w:cs="Arial"/>
          <w:sz w:val="24"/>
          <w:lang w:val="ro-RO"/>
        </w:rPr>
        <w:t>inscripții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se vor face amenajări speciale (podine de lucru, parapeţi, dispozitive);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toate dispozitivele, mecanismele şi utilajele vor fi verificate în conformitate cu normele în vigoare;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asigurarea cu forţă de muncă calificată şi care să cunoască măsurile de protecţie a muncii în vigoare din “Regulamentul privind protecţia şi igiena muncii în construcţii“ ediţia 1993 cap. 1-41.</w:t>
      </w:r>
    </w:p>
    <w:p w:rsidR="00E40169" w:rsidRDefault="00E40169" w:rsidP="004713CC">
      <w:pPr>
        <w:pStyle w:val="Corptext"/>
        <w:suppressAutoHyphens/>
        <w:spacing w:after="240" w:line="276" w:lineRule="auto"/>
        <w:ind w:firstLine="709"/>
        <w:rPr>
          <w:rFonts w:ascii="Arial" w:hAnsi="Arial" w:cs="Arial"/>
          <w:sz w:val="24"/>
          <w:lang w:val="ro-RO"/>
        </w:rPr>
      </w:pPr>
      <w:r w:rsidRPr="0013746A">
        <w:rPr>
          <w:rFonts w:ascii="Arial" w:hAnsi="Arial" w:cs="Arial"/>
          <w:sz w:val="24"/>
          <w:lang w:val="ro-RO"/>
        </w:rPr>
        <w:t>Se atrage atenția asupra faptului că măsurile de protecție a muncii prezentate nu au un caracter limitativ, constructorul având obligația de a lua toate măsurile necesare pentru prevenirea eventualelor accidente de muncă (măsuri prevăzute și în ”Norme specifice de securitate a muncii pentru diferite categorii de lucrări”.</w:t>
      </w:r>
    </w:p>
    <w:p w:rsidR="00202ABB" w:rsidRPr="0013746A" w:rsidRDefault="00202ABB" w:rsidP="00202ABB">
      <w:pPr>
        <w:spacing w:before="240" w:line="276" w:lineRule="auto"/>
        <w:ind w:firstLine="709"/>
        <w:jc w:val="both"/>
        <w:rPr>
          <w:rFonts w:ascii="Arial" w:eastAsia="Calibri" w:hAnsi="Arial" w:cs="Arial"/>
          <w:b/>
          <w:lang w:val="en-US" w:eastAsia="en-US"/>
        </w:rPr>
      </w:pPr>
      <w:r w:rsidRPr="0013746A">
        <w:rPr>
          <w:rFonts w:ascii="Arial" w:eastAsia="Calibri" w:hAnsi="Arial" w:cs="Arial"/>
          <w:b/>
          <w:lang w:val="en-US" w:eastAsia="en-US"/>
        </w:rPr>
        <w:t>2.TERMENUL DE EXECUŢIE A LUCRĂRII:</w:t>
      </w:r>
    </w:p>
    <w:p w:rsidR="00202ABB" w:rsidRPr="005036FB" w:rsidRDefault="00202ABB" w:rsidP="00202ABB">
      <w:pPr>
        <w:suppressAutoHyphens/>
        <w:spacing w:line="276" w:lineRule="auto"/>
        <w:ind w:firstLine="709"/>
        <w:jc w:val="both"/>
        <w:rPr>
          <w:rFonts w:ascii="Arial" w:hAnsi="Arial" w:cs="Arial"/>
          <w:b/>
          <w:lang w:eastAsia="ar-SA"/>
        </w:rPr>
      </w:pPr>
      <w:r w:rsidRPr="0013746A">
        <w:rPr>
          <w:rFonts w:ascii="Arial" w:hAnsi="Arial" w:cs="Arial"/>
          <w:b/>
          <w:lang w:eastAsia="ar-SA"/>
        </w:rPr>
        <w:t xml:space="preserve">                    </w:t>
      </w:r>
      <w:r w:rsidR="00E427A8">
        <w:rPr>
          <w:rFonts w:ascii="Arial" w:hAnsi="Arial" w:cs="Arial"/>
          <w:b/>
          <w:lang w:eastAsia="ar-SA"/>
        </w:rPr>
        <w:t>3 luni</w:t>
      </w:r>
      <w:r w:rsidRPr="0013746A">
        <w:rPr>
          <w:rFonts w:ascii="Arial" w:eastAsia="Calibri" w:hAnsi="Arial" w:cs="Arial"/>
          <w:b/>
          <w:lang w:val="en-US" w:eastAsia="en-US"/>
        </w:rPr>
        <w:t xml:space="preserve">     </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Calibri" w:hAnsi="Arial" w:cs="Arial"/>
          <w:b/>
          <w:bCs/>
          <w:iCs/>
          <w:lang w:val="en-US" w:eastAsia="en-US"/>
        </w:rPr>
        <w:t>3.ECHIPAMENTE SI UTILAJE:</w:t>
      </w:r>
      <w:r w:rsidRPr="0013746A">
        <w:rPr>
          <w:rFonts w:ascii="Arial" w:eastAsia="Calibri" w:hAnsi="Arial" w:cs="Arial"/>
          <w:lang w:val="en-US" w:eastAsia="en-US"/>
        </w:rPr>
        <w:t xml:space="preserve"> </w:t>
      </w:r>
    </w:p>
    <w:p w:rsidR="00202ABB" w:rsidRPr="0013746A" w:rsidRDefault="00202ABB" w:rsidP="00202ABB">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Consideraţiunile privind echipamentele şi utilajele folosite pentru realizarea în condiţii de securitate a lucrărilor vor fi prezentate în faza următoare de elaborare a documentaţiei.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4. MASURI GENERALE PREVĂZUTE ÎN ORGANIZAREA DE ȘANTIER</w:t>
      </w:r>
    </w:p>
    <w:p w:rsidR="00202ABB" w:rsidRPr="0013746A" w:rsidRDefault="00202ABB" w:rsidP="00202ABB">
      <w:pPr>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4.1 Cerinţe minime generale prevăzute pentru locurile de muncă din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2"/>
        <w:gridCol w:w="7931"/>
      </w:tblGrid>
      <w:tr w:rsidR="00202ABB" w:rsidRPr="001A06AC" w:rsidTr="006C73B7">
        <w:trPr>
          <w:trHeight w:val="564"/>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Materialele, echipamentele și, în general, orice element care, la o deplasare oarecare, poate afecta securitatea si sănătatea lucrătorilor, trebuie fixate într-un mod adecvat si sigur.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Accesul pe suprafeţe care nu au o rezistenţă suficientă nu este permis decât dacă se folosesc echipamente sau mijloace corespunzătoare, astfel încât lucrul să se desfăsoare în condiţii de siguranţă.</w:t>
            </w:r>
          </w:p>
        </w:tc>
      </w:tr>
      <w:tr w:rsidR="00202ABB" w:rsidRPr="001A06AC" w:rsidTr="006C73B7">
        <w:trPr>
          <w:trHeight w:val="126"/>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Instalaţiile trebuie  utilizate astfel încât să nu prezinte pericol de incendiu sau explozie, iar lucrătorii să fie protejaţi corespunzător contra riscurilor de electrocutare prin atingere directă ori indirectă.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La  realizarea si alegerea materialului si a dispozitivelor curente de protecţie se va ţine cont de tipul si puterea energiei de lucru, de condiţiile de influenţă externe si de competenţa persoanelor care au acces la părţi ale instalaţiei.</w:t>
            </w:r>
          </w:p>
        </w:tc>
      </w:tr>
      <w:tr w:rsidR="00202ABB" w:rsidRPr="001A06AC" w:rsidTr="006C73B7">
        <w:trPr>
          <w:trHeight w:val="132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ieşirile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urgenţă</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si iesirile de urgenţă vor fi în permanenţă libere capabile să conducă în modul cel mai direct posibil spre zonele de securitate, precizate prin străzile adiacente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caz de pericol, toate posturile de lucru vor fi evacuate rapid si în condiţii de securitate maximă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Numărul, amplasarea si dimensiunile căilor si iesirilor de urgenţă s-au precizat în funcţie de specificul amplasamentului, de configuraţia lucrarii, de echipamentele folosite, de dimensiunile santierului si ale încăperilor, precum si de numărul maxim de persoane care pot fi prezente.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Căile si iesirile de urgenţă trebuie semnalizate în conformitate cu prevederile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realizate dintr-un material suficient de rezistent si să fie amplasate în locuri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Pentru a putea fi utilizate în orice moment, fără dificultate, căile si iesirile de urgenţă, precum si căile de circulaţie şi uşile care au acces la acestea nu trebuie să fie blocate cu obiecte.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6. Căile si iesirile de urgenţă vor fi prevăzute cu iluminare de siguranţă, de intensitate suficientă în caz de pană de curent.</w:t>
            </w:r>
          </w:p>
        </w:tc>
      </w:tr>
      <w:tr w:rsidR="00202ABB" w:rsidRPr="001A06AC" w:rsidTr="006C73B7">
        <w:trPr>
          <w:trHeight w:val="103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Detectarea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stingerea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incendiilor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Fiind cunoscute caracteristicile si dimensiunile şantierului cât şi   echipamentele  de lucru prezente, de caracteristicile  substanţelor sau ale materialelor prezente, precum si de numărul maxim de persoane care pot fi prezente pe santier adică nr.personal de execuţie, s-au prevăzute un număr de………dispozitive pentru stingerea incendiilor.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Dispozitivele de stingere a incendiului, vor fi întreţinute si verificate în mod periodic.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 3. Dispozitivele  de stingere a incendiului sunt prevăzute în locuri uşor  accesibile si usor de manipulate,şi anume în zona iesirilor de urgenţă.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Acestea trebuie să fie semnalizate de conducerea şantierului conform prevederilor din legislaţia naţională care transpune Directiva 92/58/CEE.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suficient de rezistente si amplasate în locuri corespunzătoare.</w:t>
            </w:r>
          </w:p>
        </w:tc>
      </w:tr>
      <w:tr w:rsidR="00202ABB" w:rsidRPr="001A06AC" w:rsidTr="006C73B7">
        <w:trPr>
          <w:trHeight w:val="280"/>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Expunerea la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riscuri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particulare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în cazul de faţă nu sunt expusi la niveluri de zgomot nocive sau unei influenţe exterioare nocive, cum ar fi: gaze, vapori, praf.</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tc>
      </w:tr>
      <w:tr w:rsidR="00202ABB" w:rsidRPr="001A06AC" w:rsidTr="006C73B7">
        <w:trPr>
          <w:trHeight w:val="285"/>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Temperatura</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În timpul programului de lucru, temperatura este adecvată organismului uman, ţinânduse seama de metodele de lucru folosite si de solicitările fizice la care sunt supusi lucrătorii.</w:t>
            </w:r>
          </w:p>
        </w:tc>
      </w:tr>
      <w:tr w:rsidR="00202ABB" w:rsidRPr="001A06AC" w:rsidTr="006C73B7">
        <w:trPr>
          <w:trHeight w:val="94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artificial al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încăperilor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 santier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Posturile de lucru, încăperile si căile de circulaţie dispun, de suficientă lumină naturală.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 timpul nopţii locurile de muncă vor fi prevăzute cu lumină artificială corespunzătoare si suficientă.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Atunci când este necesar, trebuie utilizate surse de lumină portabile, protejate contra socurilor.Culoarea folosită pentru iluminatul artificial nu trebuie să modifice sau să influenţeze percepţia semnalelor ori a panourilor de semnalizare.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Instalaţiile de iluminat ale căilor de circulaţie sunt amplasate astfel încât să nu prezinte risc de accidentare pentru lucrători.</w:t>
            </w:r>
          </w:p>
        </w:tc>
      </w:tr>
      <w:tr w:rsidR="00202ABB" w:rsidRPr="001A06AC" w:rsidTr="006C73B7">
        <w:trPr>
          <w:trHeight w:val="462"/>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Uşi şi porţi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Uşile si porţile situate de-a lungul căilor de siguranţă vor fi semnalizate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vecinătatea imediată a porţilor destinate circulaţiei vehiculelor sunt prevăzute şi  usi pentru pietoni. Acestea sunt semnalizate în mod vizibil si trebuie să fie menţinute libere în permaneţă.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Usile si porţile mecanice trebuie să funcţioneze fără să prezinte pericol de accidentare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Acestea trebuie să fie prevăzute cu dispozitive de oprire de urgenţă, accesibile şi uşor de identificat, cu excepţia celor care se deschid automat în caz de pană de energie,şi trebuie să poată fi descise manual.</w:t>
            </w:r>
          </w:p>
        </w:tc>
      </w:tr>
      <w:tr w:rsidR="00202ABB" w:rsidRPr="001A06AC" w:rsidTr="006C73B7">
        <w:trPr>
          <w:trHeight w:val="122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zone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periculoase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de circulaţie, inclusiv scările fixe sunt calculate, plasate si amenajate, precum şi accesibile astfel se utilizează usor, în deplină securitate si în conformitate cu destinaţia lor, iar lucrătorii aflaţi în vecinătatea acestor căi de circulaţie nu sunt expusi nici unui risc.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Căile care servesc la circulaţia persoanelor şi/sau a mărfurilor, precum şi cele unde au loc operaţiile de încărcare sau descărcare sunt dimensionate în funcţie de numărul potenţial de utilizatori si de tipul de activitate.Dacă sunt utilizate mijloace de transport pe căile de circulaţie, o distanţă de securitate suficientă sau mijloace de protecţie adecvate trebuie prevăzute pentru ceilalţi utilizatori ai locului.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 circulaţie trebuie să fie clar semnalizate, verificate periodic si întreţinute.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Căile de circulaţie destinate vehiculelor sunt amplasate astfel încât există o distanţă suficientă faţă de uși, porţi, treceri pentru pietoni, culoare și scări.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Fiindcă șantierul are zone de acces limitat, aceste zone trebuie să fie prevăzute cu dispositive care să evite pătrunderea lucrătorilor fără atribuţii de serviciu în zonele respective.Sunt luate măsuri corespunzătoare pentru a proteja lucrătorii abilitaţi să pătrundă în zonele periculoase.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Zonele periculoase trebuie izolate şi semnalizate în mod vizibil.</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Spaţiu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libertatea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miscare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Suprafaţa posturilor de lucru este stabilită, în funcţie de echipamentul si materialul necesar, astfel încât lucrătorii să dispună de suficientă libertate de miscare pentru activităţile lor.</w:t>
            </w:r>
          </w:p>
        </w:tc>
      </w:tr>
      <w:tr w:rsidR="00202ABB" w:rsidRPr="001A06AC" w:rsidTr="006C73B7">
        <w:trPr>
          <w:trHeight w:val="49"/>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Primul ajutor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1. Angajatorul trebuie să se asigure că acordarea primului ajutor se poate face în orice moment. De asemenea, angajatorul trebuie să asigure personal pregătit în acest scop.Trebuie luate măsuri pentru a asigura evacuarea, pentru îngrijiri medicale, a lucrătorilor accidentaţi sau victime ale unei îmbolnăviri </w:t>
            </w:r>
            <w:r w:rsidRPr="001A06AC">
              <w:rPr>
                <w:rFonts w:ascii="Arial" w:eastAsia="Calibri" w:hAnsi="Arial" w:cs="Arial"/>
                <w:sz w:val="22"/>
                <w:szCs w:val="22"/>
                <w:lang w:val="en-US" w:eastAsia="en-US"/>
              </w:rPr>
              <w:lastRenderedPageBreak/>
              <w:t>neasteptate.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Şantierul va avea cel puţin un  punct de prim ajutor, cu dotarea minimă necesară.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Încăperea destinată primului ajutor este echipată cu instalaţii si cu material indispensabile primului ajutor si  permite accesul cu brancarde.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 spaţiu trebuie semnalizate în conformitate cu prevederile din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Vor fi  asigurate materiale de prim ajutor în toate locurile unde condiţiile de muncă o cer. Acestea trebuie să fie semnalizate corespunzător si trebuie să fie usor accesibile. Un panou de semnalizare amplasat în loc vizibil trebuie să indice clar adresa si numărul de telefon ale serviciului de urgenţă.</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Cabine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WC-uri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chiuvete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apropierea posturilor de lucru, a încăperilor de odihnă, a vestiarelor si a sălilor de dusuri lucrătorii dispun de locuri speciale, dotate cu un număr suficient de WC-uri dotate cu chiuvete şi utilităţi care asigură nepoluarea mediului înconjurător. Sunt prevăzute cabine de WC-uri separate pentru bărbaţi şi femei sau utilizarea separată a acestora.</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pentru odihnă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si/sau cazare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vor dispune de încăperi pentru odihnă şi cazare usor accesibile, atunci când securitatea ori sănătatea lor o impun, în special datorită tipului activităţii, numărului mare de lucrători sau distanţei faţă de santier.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încăperile pentru odihnă şi/sau cazare trebuie să se ia măsuri corespunzătoare pentru protecţia nefumătorilor împotriva disconfortului produs de fumul de tutun.</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Dispoziţii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diverse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Intrările şi perimetrul santierului sunt semnalizate astfel încât să fie vizibile.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Lucrătorii dispun de apă potabilă pe santier, atât în încăperile pe care le ocupă, cât şi în vecinătatea posturilor de 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Lucrătorii în cadrul şantierului dispun de condiţii pentru a lua masa în mod corespunzător.</w:t>
            </w:r>
          </w:p>
        </w:tc>
      </w:tr>
    </w:tbl>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 Cerinte minime specifice pentru posturile de lucru din șantiere</w:t>
      </w:r>
    </w:p>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4.2.1 Posturi de lucru din șantiere, în interiorul incăperilor (barăci)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Încăperile containerelor prevăzute au  o structură si o stabilitate corespunzătoare tipului de utilizare.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siguranţă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Usile de siguranţă se deschid către exterior şi nu trebuie să fie încuiate, astfel încât să poată fi deschise usor si imediat de către orice persoană care are nevoie să le utilizeze în caz de urgenţă.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Este interzisă utilizarea usilor culisante si a usilor rotative ca usi de siguranţă.</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Ventilaţie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sunt folosite instalaţii de aer condiţionat sau de ventilaţie mecanică, acestea trebuie să funcţioneze astfel încât lucrătorii să nu fie expusi curenţilor de aer. Orice depunere sau impuritate care poate crea un risc imediat pentru sănătatea lucrătorilor prin poluarea aerului respirat trebuie eliminată rapid.</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Temperatura în încăperile de odihnă, încăperile pentru personalul de serviciu permanent, încăperile sanitare, cantine si încăperile de prim ajutor trebuie să corespundă destinaţiei specific acestor 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Ferestrele, luminatoarele si pereţii de sticlă trebuie să permită evitarea luminii solare, în funcţie de natura activităţii si destinaţia încăperii.</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artificial</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Locurile de muncă trebuie, pe cât posibil, să dispună de lumină naturală suficientă si să fie echipate cu echipamente care să permită un iluminat artificial adecvat, pentru a proteja securitatea si sănătatea lucrătorilor.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circulaţie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Traseele căilor de circulaţie trebuie să fie puse în evidenţă, în măsura în care utilizarea încăperilor si echipamentul din dotare necesită acest lucru, pentru asigurarea protecţiei lucrătorilor.</w:t>
            </w:r>
          </w:p>
        </w:tc>
      </w:tr>
    </w:tbl>
    <w:p w:rsidR="00202ABB" w:rsidRPr="001A06AC" w:rsidRDefault="00202ABB" w:rsidP="00202ABB">
      <w:pPr>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4.2.2 Posturi de lucru din șantiere, în exteriorul încăperilor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și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Posturile de lucru mobile ori fixe, situate la înălţime sau în adâncime, trebuie să fie solide si stabile, ţinându-se seama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numărul de lucrători care le ocupă;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încărcăturile maxime care pot fi aduse si suportate, precum si de repartiţia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influenţele externe la care pot fi supuse.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suportul şi celelalte componente ale posturilor de lucru nu au o stabilitate intrinsecă, trebuie să se asigure stabilitatea lor prin mijloace de fixare corespunzătoare si sigure, pentru a se evita orice deplasare intempestivă sau involuntară a ansamblului ori a părţilor acestora.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Stabilitatea si soliditatea trebuie verificate în mod corespunzător si, în special, după orice modificare de înălţime sau adâncime a postului de lucru.</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de distribuţie a energiei care se află pe santier, în special cele care sunt supuse influenţelor externe, trebuie verificate periodic si întreţinute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existente înainte de deschiderea santierului trebuie să fie identificate, verificate si semnalizate în mod clar.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obiecte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Lucrătorii sunt protejaţi împotriva căderilor de obiecte, prin mijloace de protecţie colectivă.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Materialele si echipamentele trebuie să fie amplasate sau depozitate astfel încât să se evite răsturnarea ori căderea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 de accidente, trebuie să fie prevăzute pasaje acoperite sau se va împiedica accesul în zonele periculoase.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Schele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scări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Platformele de lucru, pasarelele si scările schelelor vor fi construite, dimensionate, protejate si utilizate astfel încât persoanele să nu cadă sau să fie expuse căderilor de obiecte. Scările trebuie să aibă o rezistenţă suficientă si să fie correct întreţinute. </w:t>
            </w:r>
          </w:p>
          <w:p w:rsidR="00202ABB" w:rsidRPr="001A06AC" w:rsidRDefault="00202ABB" w:rsidP="006C73B7">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Schelele mobile trebuie să fie asigurate împotriva deplasărilor involuntare.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ridicat</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si accesoriile acestora, elementele componente si elementele de fixare, de ancorare si de sprijin,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şi construite şi să aibă o rezistenţă suficientă pentru utilizarea căreia îi sunt destinate;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corect instalate si utilizate;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întreţinute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verificate şi supuse încercărilor şi controalelor periodice, conform dispoziţiilor legale în vigoare;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 manevrate de către lucrători calificaţi care au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şi toate accesoriile de ridicare trebuie să aibă marcată în mod vizibil valoarea sarcinii maxime.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Instalaţiile de ridicat, precum şi accesoriile lor nu pot fi utilizate în alte scopuri decât cele pentru care sunt destinate.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Vehicule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maşini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excavaţii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manipularea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materialelor</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vehiculele si masinile pentru excavaţii şi manipularea materialelor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utilizate în mod corect.</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Conducătorii şi operatorii vehiculelor şi maşinilor pentru excavaţii şi manipularea materialelor trebuie să aibă pregătirea necesară. Trebuie luate măsuri preventive pentru a se evita căderea în excavaţii sau în apă a vehiculelor şi a maşinilor pentru excavaţii şi  manipularea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este necesar, maşinile pentru excavaţii şi manipularea materialelor trebuie să fie echipate cu elemente rezistente, concepute pentru a proteja conducătorul împotriva strivirii în cazul răsturnării maşinii şi al căderii de obiecte.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masini,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echipamente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maşinile şi echipamentele, inclusiv uneltele de mână, cu sau fără motor,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si construite, ţinându-se seama, în măsura în care este posibil, de principiile ergonomice;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folosite exclusiv pentru lucrările pentru care au fost proiectate;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manevrate de către lucrători având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si aparatele sub presiune trebuie să fie verificate si supuse încercărilor si controlului periodic.</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lang w:val="en-US" w:eastAsia="en-US"/>
              </w:rPr>
            </w:pP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Excavaţii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cazul excavaţiilor şi lucrărilor subterane, trebuie luate măsuri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pentru a preveni riscurile de îngropare prin surparea terenului, cu ajutorul unor sprijine, taluzări sau altor mijloace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pentru a preveni pericolele legate de căderea persoanelor, materialelor sau obiectelor, de iruperea apei;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pentru a permite lucrătorilor de a se adăposti într-un loc sigur, în caz de incendiu, irupere a apei sau cădere 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Înainte de începerea terasamentelor trebuie luate măsuri pentru a reduce la minimum pericolele datorate cablurilor subterane si altor sisteme de distribuţie. Trebuie prevăzute căi sigure pentru a intra si iesi din zona de excavaţii. Grămezile de pământ, materialele și vehiculele în miscare trebuie ţinute la o distanţă suficientă faţă de excavaţii; eventual, se vor construi bariere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Arial,Bold" w:hAnsi="Arial" w:cs="Arial"/>
                <w:sz w:val="22"/>
                <w:szCs w:val="22"/>
                <w:lang w:val="en-US" w:eastAsia="en-US"/>
              </w:rPr>
              <w:t xml:space="preserve"> d)lucrul în gropile de lucru se face numai după asigurarea gropilor impotriva dărâmării pereților.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demolare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demolarea unei clădiri sau a unei lucrări poate să prezinte pericole: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se vor adopta măsuri de prevenire, precum si metode si proceduri corespunzătoare;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lucrările trebuie să fie planificate si executate sub supravegherea unei persoane competente.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xml:space="preserve">c)se lucrează numai cu personal nominalizat şi instruit special pentru fiecare </w:t>
            </w:r>
            <w:r w:rsidRPr="001A06AC">
              <w:rPr>
                <w:rFonts w:ascii="Arial" w:eastAsia="Calibri" w:hAnsi="Arial" w:cs="Arial"/>
                <w:sz w:val="22"/>
                <w:szCs w:val="22"/>
                <w:lang w:val="en-US" w:eastAsia="en-US"/>
              </w:rPr>
              <w:lastRenderedPageBreak/>
              <w:t>fază de demolare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Constructii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metalice sau</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din beton</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Construcţiile metalice sau din beton si elementele lor, cofrajele, elementele prefabricate sau suporturile temporare si schelele trebuie montate sau demontate numai sub supravegherea unei persoane competente.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Trebuie prevăzute măsuri de prevenire corespunzătoare pentru a proteja lucrătorii împotriva pericolelor datorate nesiguranţei si instabilităţii temporare a lucrării. Cofrajele, suporturile temporare si sprijinele trebuie să fie proiectate si calculate, realizate şi întreţinute astfel încât să poată suporta, fără risc, sarcinile la care sunt supuse.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5. MASURI SPECIFICE DE SECURITATE IN MUNCA PENTRU LUCRARILE CARE PREZINTA RISCURI.</w:t>
      </w:r>
      <w:r>
        <w:rPr>
          <w:rFonts w:ascii="Arial" w:eastAsia="Arial,Bold" w:hAnsi="Arial" w:cs="Arial"/>
          <w:b/>
          <w:bCs/>
          <w:lang w:val="en-US" w:eastAsia="en-US"/>
        </w:rPr>
        <w:t xml:space="preserve"> </w:t>
      </w:r>
      <w:r w:rsidRPr="0013746A">
        <w:rPr>
          <w:rFonts w:ascii="Arial" w:eastAsia="Arial,Bold" w:hAnsi="Arial" w:cs="Arial"/>
          <w:b/>
          <w:bCs/>
          <w:lang w:val="en-US" w:eastAsia="en-US"/>
        </w:rPr>
        <w:t>MASURI DE PROTECTIE COLECTIVA SI INDIVIDUALA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3960"/>
        <w:gridCol w:w="4878"/>
      </w:tblGrid>
      <w:tr w:rsidR="00202ABB" w:rsidRPr="0013746A" w:rsidTr="006C73B7">
        <w:trPr>
          <w:trHeight w:val="285"/>
        </w:trPr>
        <w:tc>
          <w:tcPr>
            <w:tcW w:w="738" w:type="dxa"/>
            <w:vMerge w:val="restart"/>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Nr.</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Crt</w:t>
            </w:r>
          </w:p>
        </w:tc>
        <w:tc>
          <w:tcPr>
            <w:tcW w:w="3960" w:type="dxa"/>
            <w:vMerge w:val="restart"/>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FACTOR DE RISC</w:t>
            </w:r>
          </w:p>
        </w:tc>
        <w:tc>
          <w:tcPr>
            <w:tcW w:w="4878" w:type="dxa"/>
            <w:tcBorders>
              <w:bottom w:val="single" w:sz="4" w:space="0" w:color="auto"/>
            </w:tcBorders>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MĂSURI PROPUSE</w:t>
            </w:r>
          </w:p>
        </w:tc>
      </w:tr>
      <w:tr w:rsidR="00202ABB" w:rsidRPr="0013746A" w:rsidTr="006C73B7">
        <w:trPr>
          <w:trHeight w:val="302"/>
        </w:trPr>
        <w:tc>
          <w:tcPr>
            <w:tcW w:w="738" w:type="dxa"/>
            <w:vMerge/>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p>
        </w:tc>
        <w:tc>
          <w:tcPr>
            <w:tcW w:w="3960" w:type="dxa"/>
            <w:vMerge/>
          </w:tcPr>
          <w:p w:rsidR="00202ABB" w:rsidRPr="001A06AC" w:rsidRDefault="00202ABB" w:rsidP="006C73B7">
            <w:pPr>
              <w:spacing w:line="276" w:lineRule="auto"/>
              <w:ind w:left="-709" w:firstLine="709"/>
              <w:jc w:val="both"/>
              <w:rPr>
                <w:rFonts w:ascii="Arial" w:eastAsia="Arial,Bold" w:hAnsi="Arial" w:cs="Arial"/>
                <w:b/>
                <w:bCs/>
                <w:lang w:val="en-US" w:eastAsia="en-US"/>
              </w:rPr>
            </w:pPr>
          </w:p>
        </w:tc>
        <w:tc>
          <w:tcPr>
            <w:tcW w:w="4878" w:type="dxa"/>
            <w:tcBorders>
              <w:top w:val="single" w:sz="4" w:space="0" w:color="auto"/>
            </w:tcBorders>
          </w:tcPr>
          <w:p w:rsidR="00202ABB" w:rsidRPr="001A06AC" w:rsidRDefault="00202ABB" w:rsidP="006C73B7">
            <w:pPr>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NOMINALIZAREA MĂSURII</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1</w:t>
            </w:r>
          </w:p>
        </w:tc>
        <w:tc>
          <w:tcPr>
            <w:tcW w:w="3960" w:type="dxa"/>
          </w:tcPr>
          <w:p w:rsidR="00202ABB" w:rsidRPr="001A06AC" w:rsidRDefault="00202ABB" w:rsidP="00E427A8">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Explozii sau incendii la</w:t>
            </w:r>
            <w:r w:rsidR="00E427A8">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recipienţi de carburanţi,</w:t>
            </w:r>
            <w:r w:rsidR="00E427A8">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lubrifianţi,</w:t>
            </w:r>
            <w:r w:rsidR="00E427A8">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conducte de gaz din zona etc</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obligatorie a echipamentului de protectie</w:t>
            </w:r>
          </w:p>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obligativitatea de a nu actiona asupra partilor componente </w:t>
            </w:r>
          </w:p>
          <w:p w:rsidR="00202ABB" w:rsidRPr="001A06AC" w:rsidRDefault="00202ABB" w:rsidP="00E427A8">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ale instalatiilor şi recipientelor din zonă;</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2</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Flăcări, flame care pot</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apărea în urma producerii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unui scurtcircuit electric la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tabloul pentru distribuţia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energiei electrice – pericol</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de incendiu</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stingătoarelor de incendiu la termenele scadente;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înlocuirea stingătoarelor de incendiu care nu mai corespund condiţiilor de utilizare.</w:t>
            </w:r>
          </w:p>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utilizare a stingătoarelor de incendiu;</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acţiune în caz de incendiu si cu privire la modul de anunţare a unui incendiu;</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afisarea în interiorul baracilor a numerelor de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telefon la care se anunţă un incendiu;</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la o</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distanţă mai mică de 2 metri faţă de tabloul de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 energiei electrice;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si din PVC în apropierea prizelor si întrerupătoarelor electrice;</w:t>
            </w:r>
          </w:p>
          <w:p w:rsidR="00202ABB" w:rsidRPr="001A06AC" w:rsidRDefault="00202ABB" w:rsidP="00E427A8">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interzicerea fumatului în incinta şantierului şi stabilirea strict a locurilor de fumat.</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3</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Temperatură scăzută 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aerului în anotimpul rece si</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ridicată în anotimpul cald</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echipamentului de protectie adecvat</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conditiilor meteorologice.</w:t>
            </w:r>
          </w:p>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lastRenderedPageBreak/>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acordarea de apa minerale / ceai cald în condițiile unui microclimat necorespunzator</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lastRenderedPageBreak/>
              <w:t>4</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Neutilizarea echipamentului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individual de protecţie din</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dotare</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obligativitatea de a purta echipamentul de protectie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specific activitatii si locului de munca si conditiilor in care isi desfasoara activitatea;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5</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 de transport cu</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deficiente la sistemele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franare, directie,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semnalizare, iluminat</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verificarilor zilnice obligatorii inainte de plecarea in deplasare;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inspectiilor tehnice periodice la</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termenele legale;.</w:t>
            </w:r>
          </w:p>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6</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Nerespectarea regulilor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circulatie pe drumurile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publice in cazul conducerii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mijloacelor de transport ale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firmei</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referitor la circulatia pe</w:t>
            </w:r>
          </w:p>
          <w:p w:rsidR="00202ABB" w:rsidRPr="001A06AC" w:rsidRDefault="00202ABB" w:rsidP="00E427A8">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7</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Calamităţi naturale -</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surprinderea de seism,</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trăsnet etc.</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sz w:val="22"/>
                <w:szCs w:val="22"/>
                <w:lang w:val="en-US" w:eastAsia="en-US"/>
              </w:rPr>
              <w:t>.</w:t>
            </w: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intregului personal vizand modul concret de actiune in caz de calamitati naturale;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acordare a primului ajutor in caz de accidentare;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E427A8">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acordare in caz de situatii de urgenta</w:t>
            </w:r>
            <w:r w:rsidR="00E427A8">
              <w:rPr>
                <w:rFonts w:ascii="Arial" w:eastAsia="Calibri" w:hAnsi="Arial" w:cs="Arial"/>
                <w:sz w:val="22"/>
                <w:szCs w:val="22"/>
                <w:lang w:val="en-US" w:eastAsia="en-US"/>
              </w:rPr>
              <w:t>.</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8</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Electrocutare prin atingere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directa sau indirectă</w:t>
            </w:r>
          </w:p>
        </w:tc>
        <w:tc>
          <w:tcPr>
            <w:tcW w:w="4878" w:type="dxa"/>
          </w:tcPr>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periodica a instalatiilor electrice din dotarea firmei;.</w:t>
            </w:r>
          </w:p>
          <w:p w:rsidR="00202ABB" w:rsidRPr="001A06AC" w:rsidRDefault="00202ABB" w:rsidP="00E427A8">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proprii privind primul ajutor in caz de electrocutare;</w:t>
            </w:r>
          </w:p>
          <w:p w:rsidR="00202ABB" w:rsidRPr="001A06AC" w:rsidRDefault="00202ABB" w:rsidP="00E427A8">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in legatura cu pericolul de electrocutare.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6. LISTA NEEXHAUSTIVĂ A LUCRĂRILOR CARE IMPLICĂ RISCURI SPECIFICE PENTRU SECURITATEA SI SĂNĂTATEA LUCRĂTORILOR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1. Lucrări care expun lucrătorii la riscul de a fi îngropaţi sub alunecări de teren, înghiţiţi de terenuri mocirloase/mlăstinoase ori de a cădea de la înălţime, datorită naturii activităţii desfăsurate, procedeelor folosite sau mediului înconjurător al locului de muncă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lastRenderedPageBreak/>
        <w:t>2. Lucrări în care expunerea la substanţe chimice sau biologice prezintă un risc particular pentru securitatea si sănătatea lucrătorilor ori pentru care supravegherea sănătăţii lucrătorilor este o cerinţă legală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3. Lucrări în apropierea liniilor electrice de înaltă tensiune</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4. Lucrări l</w:t>
      </w:r>
      <w:r w:rsidR="00E427A8">
        <w:rPr>
          <w:rFonts w:ascii="Arial" w:eastAsia="Arial,Bold" w:hAnsi="Arial" w:cs="Arial"/>
          <w:lang w:val="en-US" w:eastAsia="en-US"/>
        </w:rPr>
        <w:t>â</w:t>
      </w:r>
      <w:r w:rsidRPr="0013746A">
        <w:rPr>
          <w:rFonts w:ascii="Arial" w:eastAsia="Arial,Bold" w:hAnsi="Arial" w:cs="Arial"/>
          <w:lang w:val="en-US" w:eastAsia="en-US"/>
        </w:rPr>
        <w:t>ngă conducte de gaz</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5. Lucrări de montare si demontare a elementelor prefabricate grele.</w:t>
      </w:r>
    </w:p>
    <w:p w:rsidR="00E427A8" w:rsidRDefault="00E427A8" w:rsidP="00202ABB">
      <w:pPr>
        <w:autoSpaceDE w:val="0"/>
        <w:autoSpaceDN w:val="0"/>
        <w:adjustRightInd w:val="0"/>
        <w:spacing w:line="276" w:lineRule="auto"/>
        <w:ind w:firstLine="709"/>
        <w:jc w:val="both"/>
        <w:rPr>
          <w:rFonts w:ascii="Arial" w:eastAsia="Arial,Bold" w:hAnsi="Arial" w:cs="Arial"/>
          <w:b/>
          <w:bCs/>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7. ATRIBU</w:t>
      </w:r>
      <w:r w:rsidR="00E427A8">
        <w:rPr>
          <w:rFonts w:ascii="Arial" w:eastAsia="Arial,Bold" w:hAnsi="Arial" w:cs="Arial"/>
          <w:b/>
          <w:bCs/>
          <w:lang w:val="en-US" w:eastAsia="en-US"/>
        </w:rPr>
        <w:t>Ț</w:t>
      </w:r>
      <w:r w:rsidRPr="0013746A">
        <w:rPr>
          <w:rFonts w:ascii="Arial" w:eastAsia="Arial,Bold" w:hAnsi="Arial" w:cs="Arial"/>
          <w:b/>
          <w:bCs/>
          <w:lang w:val="en-US" w:eastAsia="en-US"/>
        </w:rPr>
        <w:t xml:space="preserve">IILE COORDONATORULUI </w:t>
      </w:r>
      <w:r w:rsidR="00E427A8">
        <w:rPr>
          <w:rFonts w:ascii="Arial" w:eastAsia="Arial,Bold" w:hAnsi="Arial" w:cs="Arial"/>
          <w:b/>
          <w:bCs/>
          <w:lang w:val="en-US" w:eastAsia="en-US"/>
        </w:rPr>
        <w:t>Î</w:t>
      </w:r>
      <w:r w:rsidRPr="0013746A">
        <w:rPr>
          <w:rFonts w:ascii="Arial" w:eastAsia="Arial,Bold" w:hAnsi="Arial" w:cs="Arial"/>
          <w:b/>
          <w:bCs/>
          <w:lang w:val="en-US" w:eastAsia="en-US"/>
        </w:rPr>
        <w:t xml:space="preserve">N MATERIE DE SECURITATE </w:t>
      </w:r>
      <w:r w:rsidR="00E427A8">
        <w:rPr>
          <w:rFonts w:ascii="Arial" w:eastAsia="Arial,Bold" w:hAnsi="Arial" w:cs="Arial"/>
          <w:b/>
          <w:bCs/>
          <w:lang w:val="en-US" w:eastAsia="en-US"/>
        </w:rPr>
        <w:t>Ș</w:t>
      </w:r>
      <w:r w:rsidRPr="0013746A">
        <w:rPr>
          <w:rFonts w:ascii="Arial" w:eastAsia="Arial,Bold" w:hAnsi="Arial" w:cs="Arial"/>
          <w:b/>
          <w:bCs/>
          <w:lang w:val="en-US" w:eastAsia="en-US"/>
        </w:rPr>
        <w:t xml:space="preserve">I SĂNĂTATE PE DURATA REALIZĂRII LUCRĂRII </w:t>
      </w:r>
      <w:r w:rsidR="00E427A8">
        <w:rPr>
          <w:rFonts w:ascii="Arial" w:eastAsia="Arial,Bold" w:hAnsi="Arial" w:cs="Arial"/>
          <w:b/>
          <w:bCs/>
          <w:lang w:val="en-US" w:eastAsia="en-US"/>
        </w:rPr>
        <w:t>Î</w:t>
      </w:r>
      <w:r w:rsidRPr="0013746A">
        <w:rPr>
          <w:rFonts w:ascii="Arial" w:eastAsia="Arial,Bold" w:hAnsi="Arial" w:cs="Arial"/>
          <w:b/>
          <w:bCs/>
          <w:lang w:val="en-US" w:eastAsia="en-US"/>
        </w:rPr>
        <w:t>N CONFORMITATE CU H.G. NR. 300/2006</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Coordonatorul în materie de securitate si sănătate pe durata realizării lucrării, numit în conformitate cu art. 6, are următoarele atribuţii: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a) </w:t>
      </w:r>
      <w:r w:rsidRPr="0013746A">
        <w:rPr>
          <w:rFonts w:ascii="Arial" w:eastAsia="Arial,Bold" w:hAnsi="Arial" w:cs="Arial"/>
          <w:lang w:val="en-US" w:eastAsia="en-US"/>
        </w:rPr>
        <w:t>să coordoneze aplicarea principiilor generale de prevenire si de securitate la alegerea soluţiilor tehnice si/sau organizatorice în scopul planificării diferitelor lucrări sau faze de lucru care se desfăsoară simultan ori succesiv si la estimarea timpului necesar pentru realizarea acestor lucrări sau faze de lucru;</w:t>
      </w:r>
    </w:p>
    <w:p w:rsidR="00202ABB" w:rsidRPr="0013746A" w:rsidRDefault="00202ABB" w:rsidP="00E427A8">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b) </w:t>
      </w:r>
      <w:r w:rsidRPr="0013746A">
        <w:rPr>
          <w:rFonts w:ascii="Arial" w:eastAsia="Arial,Bold" w:hAnsi="Arial" w:cs="Arial"/>
          <w:lang w:val="en-US" w:eastAsia="en-US"/>
        </w:rPr>
        <w:t>să organizeze cooperarea între angajatori, inclusiv a celor care se succed pe santier, si coordonarea activităţilor acestora, privind protecţia lucrătorilor, prevenirea accidentelor si a riscurilor profesionale care pot afecta sănătatea lucrătorilor, informarea reciprocă și informarea</w:t>
      </w:r>
      <w:r w:rsidR="00E427A8">
        <w:rPr>
          <w:rFonts w:ascii="Arial" w:eastAsia="Arial,Bold" w:hAnsi="Arial" w:cs="Arial"/>
          <w:lang w:val="en-US" w:eastAsia="en-US"/>
        </w:rPr>
        <w:t xml:space="preserve"> </w:t>
      </w:r>
      <w:r w:rsidRPr="0013746A">
        <w:rPr>
          <w:rFonts w:ascii="Arial" w:eastAsia="Arial,Bold" w:hAnsi="Arial" w:cs="Arial"/>
          <w:lang w:val="en-US" w:eastAsia="en-US"/>
        </w:rPr>
        <w:t xml:space="preserve">lucrătorilor si a reprezentanţilor acestora si, dacă este cazul, informarea lucrătorilor </w:t>
      </w:r>
      <w:r w:rsidRPr="0013746A">
        <w:rPr>
          <w:rFonts w:ascii="Arial" w:eastAsia="Calibri" w:hAnsi="Arial" w:cs="Arial"/>
          <w:lang w:val="en-US" w:eastAsia="en-US"/>
        </w:rPr>
        <w:t>independenţi;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c) </w:t>
      </w:r>
      <w:r w:rsidRPr="0013746A">
        <w:rPr>
          <w:rFonts w:ascii="Arial" w:eastAsia="Arial,Bold" w:hAnsi="Arial" w:cs="Arial"/>
          <w:lang w:val="en-US" w:eastAsia="en-US"/>
        </w:rPr>
        <w:t>să coordoneze activităţile care urmăresc aplicarea corectă a instrucţiunilor de lucru si de</w:t>
      </w:r>
      <w:r w:rsidRPr="0013746A">
        <w:rPr>
          <w:rFonts w:ascii="Arial" w:eastAsia="Calibri" w:hAnsi="Arial" w:cs="Arial"/>
          <w:lang w:val="en-US" w:eastAsia="en-US"/>
        </w:rPr>
        <w:t xml:space="preserve"> </w:t>
      </w:r>
      <w:r w:rsidRPr="0013746A">
        <w:rPr>
          <w:rFonts w:ascii="Arial" w:eastAsia="Arial,Bold" w:hAnsi="Arial" w:cs="Arial"/>
          <w:lang w:val="en-US" w:eastAsia="en-US"/>
        </w:rPr>
        <w:t>securitate a muncii;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d) </w:t>
      </w:r>
      <w:r w:rsidRPr="0013746A">
        <w:rPr>
          <w:rFonts w:ascii="Arial" w:eastAsia="Arial,Bold" w:hAnsi="Arial" w:cs="Arial"/>
          <w:lang w:val="en-US" w:eastAsia="en-US"/>
        </w:rPr>
        <w:t>să ia măsurile necesare pentru ca numai persoanele abilitate să aibă acces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e) </w:t>
      </w:r>
      <w:r w:rsidRPr="0013746A">
        <w:rPr>
          <w:rFonts w:ascii="Arial" w:eastAsia="Arial,Bold" w:hAnsi="Arial" w:cs="Arial"/>
          <w:lang w:val="en-US" w:eastAsia="en-US"/>
        </w:rPr>
        <w:t>să stabilească, în colaborare cu managerul de proiect si antreprenorul, măsurile generale aplicabile santierului;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f) </w:t>
      </w:r>
      <w:r w:rsidRPr="0013746A">
        <w:rPr>
          <w:rFonts w:ascii="Arial" w:eastAsia="Arial,Bold" w:hAnsi="Arial" w:cs="Arial"/>
          <w:lang w:val="en-US" w:eastAsia="en-US"/>
        </w:rPr>
        <w:t>să ţină seama de toate interferenţele activităţilor din perimetrul santierului sau din vecinătatea acestuia;</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g) </w:t>
      </w:r>
      <w:r w:rsidRPr="0013746A">
        <w:rPr>
          <w:rFonts w:ascii="Arial" w:eastAsia="Arial,Bold" w:hAnsi="Arial" w:cs="Arial"/>
          <w:lang w:val="en-US" w:eastAsia="en-US"/>
        </w:rPr>
        <w:t>să stabilească, împreună cu antreprenorul, obligaţiile privind utilizarea mijloacelor de protecţie colectivă, instalaţiilor de ridicat sarcini, accesul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h) </w:t>
      </w:r>
      <w:r w:rsidRPr="0013746A">
        <w:rPr>
          <w:rFonts w:ascii="Arial" w:eastAsia="Arial,Bold" w:hAnsi="Arial" w:cs="Arial"/>
          <w:lang w:val="en-US" w:eastAsia="en-US"/>
        </w:rPr>
        <w:t>să efectueze vizite comune pe santier cu fiecare antreprenor sau subantreprenor, înainte ca acestia să redacteze planul propriu de securitate si sănătate;</w:t>
      </w:r>
    </w:p>
    <w:p w:rsidR="00202ABB" w:rsidRPr="001A06AC"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i) </w:t>
      </w:r>
      <w:r w:rsidRPr="0013746A">
        <w:rPr>
          <w:rFonts w:ascii="Arial" w:eastAsia="Arial,Bold" w:hAnsi="Arial" w:cs="Arial"/>
          <w:lang w:val="en-US" w:eastAsia="en-US"/>
        </w:rPr>
        <w:t>să avizeze planurile de securitate si sănătate elaborate de antreprenori si modificările acestora trebuie să fie afisat pe santier, în loc vizibil, înainte de începerea lucrărilor si trebuie actualizat ori de câte ori au loc schimbări.</w:t>
      </w:r>
    </w:p>
    <w:p w:rsidR="00E427A8" w:rsidRDefault="00E427A8" w:rsidP="00202ABB">
      <w:pPr>
        <w:spacing w:line="276" w:lineRule="auto"/>
        <w:jc w:val="both"/>
        <w:rPr>
          <w:rFonts w:ascii="Arial" w:eastAsia="Calibri" w:hAnsi="Arial" w:cs="Arial"/>
          <w:b/>
          <w:lang w:val="en-US" w:eastAsia="en-US"/>
        </w:rPr>
      </w:pPr>
    </w:p>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8.ANALIZA RISCURILOR ŞANTIERULUI ASUPRA MEDIULUI ÎNCONJURĂTOR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1281"/>
        <w:gridCol w:w="1281"/>
        <w:gridCol w:w="1855"/>
        <w:gridCol w:w="901"/>
        <w:gridCol w:w="914"/>
        <w:gridCol w:w="693"/>
        <w:gridCol w:w="1322"/>
      </w:tblGrid>
      <w:tr w:rsidR="00202ABB" w:rsidRPr="0013746A" w:rsidTr="006C73B7">
        <w:trPr>
          <w:trHeight w:val="533"/>
        </w:trPr>
        <w:tc>
          <w:tcPr>
            <w:tcW w:w="12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Activitatea sau elementele mediului</w:t>
            </w:r>
          </w:p>
        </w:tc>
        <w:tc>
          <w:tcPr>
            <w:tcW w:w="1257"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Ţintele detectabile</w:t>
            </w:r>
          </w:p>
        </w:tc>
        <w:tc>
          <w:tcPr>
            <w:tcW w:w="1803"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bottom w:val="single" w:sz="4" w:space="0" w:color="auto"/>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Faze</w:t>
            </w:r>
          </w:p>
        </w:tc>
        <w:tc>
          <w:tcPr>
            <w:tcW w:w="13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3746A" w:rsidTr="006C73B7">
        <w:trPr>
          <w:trHeight w:val="551"/>
        </w:trPr>
        <w:tc>
          <w:tcPr>
            <w:tcW w:w="12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7"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6"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803"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899"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Prioect</w:t>
            </w:r>
          </w:p>
        </w:tc>
        <w:tc>
          <w:tcPr>
            <w:tcW w:w="896"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Şantier</w:t>
            </w:r>
          </w:p>
        </w:tc>
        <w:tc>
          <w:tcPr>
            <w:tcW w:w="801"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DAL</w:t>
            </w:r>
          </w:p>
        </w:tc>
        <w:tc>
          <w:tcPr>
            <w:tcW w:w="13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r>
      <w:tr w:rsidR="00202ABB" w:rsidRPr="0013746A" w:rsidTr="006C73B7">
        <w:trPr>
          <w:trHeight w:val="551"/>
        </w:trPr>
        <w:tc>
          <w:tcPr>
            <w:tcW w:w="1282"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 xml:space="preserve">Demolarea pereţilor </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Evacuarea molozulzu</w:t>
            </w:r>
          </w:p>
        </w:tc>
        <w:tc>
          <w:tcPr>
            <w:tcW w:w="1257"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Căderea de obiecte</w:t>
            </w:r>
          </w:p>
        </w:tc>
        <w:tc>
          <w:tcPr>
            <w:tcW w:w="1256"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Trecători din vecinătate</w:t>
            </w:r>
          </w:p>
        </w:tc>
        <w:tc>
          <w:tcPr>
            <w:tcW w:w="1803"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-semnalizarea şantierului</w:t>
            </w:r>
          </w:p>
        </w:tc>
        <w:tc>
          <w:tcPr>
            <w:tcW w:w="899"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p>
        </w:tc>
        <w:tc>
          <w:tcPr>
            <w:tcW w:w="1382" w:type="dxa"/>
            <w:vMerge w:val="restart"/>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Adaptarea planului de securitate în funcţie de metoda aleasă</w:t>
            </w:r>
          </w:p>
        </w:tc>
      </w:tr>
      <w:tr w:rsidR="00202ABB" w:rsidRPr="0013746A" w:rsidTr="006C73B7">
        <w:trPr>
          <w:trHeight w:val="1343"/>
        </w:trPr>
        <w:tc>
          <w:tcPr>
            <w:tcW w:w="1282"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7"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6"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803" w:type="dxa"/>
            <w:tcBorders>
              <w:top w:val="single" w:sz="4" w:space="0" w:color="auto"/>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-utilizarea de mijloace corespunzătoare pentru evacuarea molozului</w:t>
            </w:r>
          </w:p>
        </w:tc>
        <w:tc>
          <w:tcPr>
            <w:tcW w:w="899"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896"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r w:rsidRPr="0013746A">
              <w:rPr>
                <w:rFonts w:ascii="Arial" w:eastAsia="Calibri" w:hAnsi="Arial" w:cs="Arial"/>
                <w:lang w:val="en-US" w:eastAsia="en-US"/>
              </w:rPr>
              <w:t>x</w:t>
            </w:r>
          </w:p>
        </w:tc>
        <w:tc>
          <w:tcPr>
            <w:tcW w:w="801"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382" w:type="dxa"/>
            <w:vMerge/>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r>
      <w:tr w:rsidR="00202ABB" w:rsidRPr="0013746A" w:rsidTr="006C73B7">
        <w:trPr>
          <w:trHeight w:val="274"/>
        </w:trPr>
        <w:tc>
          <w:tcPr>
            <w:tcW w:w="9576" w:type="dxa"/>
            <w:gridSpan w:val="8"/>
            <w:tcBorders>
              <w:top w:val="single" w:sz="4" w:space="0" w:color="auto"/>
              <w:left w:val="nil"/>
              <w:bottom w:val="single" w:sz="4" w:space="0" w:color="auto"/>
              <w:right w:val="nil"/>
            </w:tcBorders>
          </w:tcPr>
          <w:p w:rsidR="00202ABB" w:rsidRPr="0013746A" w:rsidRDefault="00202ABB" w:rsidP="006C73B7">
            <w:pPr>
              <w:spacing w:line="276" w:lineRule="auto"/>
              <w:jc w:val="both"/>
              <w:rPr>
                <w:rFonts w:ascii="Arial" w:eastAsia="Calibri" w:hAnsi="Arial" w:cs="Arial"/>
                <w:b/>
                <w:lang w:val="en-US" w:eastAsia="en-US"/>
              </w:rPr>
            </w:pPr>
            <w:r w:rsidRPr="0013746A">
              <w:rPr>
                <w:rFonts w:ascii="Arial" w:eastAsia="Calibri" w:hAnsi="Arial" w:cs="Arial"/>
                <w:b/>
                <w:lang w:val="en-US" w:eastAsia="en-US"/>
              </w:rPr>
              <w:t>9. ANALIZA RISCURILOR ÎN ACTIVITĂŢI DESFĂŞURATE SIMULTAN PE ŞANTIER</w:t>
            </w:r>
          </w:p>
        </w:tc>
      </w:tr>
      <w:tr w:rsidR="00202ABB" w:rsidRPr="001A06AC" w:rsidTr="006C73B7">
        <w:trPr>
          <w:trHeight w:val="569"/>
        </w:trPr>
        <w:tc>
          <w:tcPr>
            <w:tcW w:w="1282" w:type="dxa"/>
            <w:vMerge w:val="restart"/>
            <w:tcBorders>
              <w:top w:val="single" w:sz="4" w:space="0" w:color="auto"/>
            </w:tcBorders>
          </w:tcPr>
          <w:p w:rsidR="00202ABB" w:rsidRPr="001A06AC" w:rsidRDefault="00202ABB" w:rsidP="006C73B7">
            <w:pPr>
              <w:spacing w:line="276" w:lineRule="auto"/>
              <w:jc w:val="both"/>
              <w:rPr>
                <w:rFonts w:ascii="Arial" w:eastAsia="Calibri" w:hAnsi="Arial" w:cs="Arial"/>
                <w:i/>
                <w:lang w:val="en-US" w:eastAsia="en-US"/>
              </w:rPr>
            </w:pPr>
            <w:r>
              <w:rPr>
                <w:rFonts w:ascii="Arial" w:eastAsia="Calibri" w:hAnsi="Arial" w:cs="Arial"/>
                <w:i/>
                <w:sz w:val="22"/>
                <w:szCs w:val="22"/>
                <w:lang w:val="en-US" w:eastAsia="en-US"/>
              </w:rPr>
              <w:t>Activitatea</w:t>
            </w:r>
            <w:r w:rsidRPr="001A06AC">
              <w:rPr>
                <w:rFonts w:ascii="Arial" w:eastAsia="Calibri" w:hAnsi="Arial" w:cs="Arial"/>
                <w:i/>
                <w:sz w:val="22"/>
                <w:szCs w:val="22"/>
                <w:lang w:val="en-US" w:eastAsia="en-US"/>
              </w:rPr>
              <w:t>sau elementele mediului</w:t>
            </w:r>
          </w:p>
        </w:tc>
        <w:tc>
          <w:tcPr>
            <w:tcW w:w="1257" w:type="dxa"/>
            <w:vMerge w:val="restart"/>
            <w:tcBorders>
              <w:top w:val="single" w:sz="4" w:space="0" w:color="auto"/>
            </w:tcBorders>
          </w:tcPr>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tcBorders>
              <w:top w:val="single" w:sz="4" w:space="0" w:color="auto"/>
            </w:tcBorders>
          </w:tcPr>
          <w:p w:rsidR="00202ABB" w:rsidRPr="001A06AC" w:rsidRDefault="00202ABB" w:rsidP="006C73B7">
            <w:pPr>
              <w:spacing w:line="276" w:lineRule="auto"/>
              <w:ind w:left="-32"/>
              <w:jc w:val="both"/>
              <w:rPr>
                <w:rFonts w:ascii="Arial" w:eastAsia="Calibri" w:hAnsi="Arial" w:cs="Arial"/>
                <w:i/>
                <w:lang w:val="en-US" w:eastAsia="en-US"/>
              </w:rPr>
            </w:pPr>
            <w:r w:rsidRPr="001A06AC">
              <w:rPr>
                <w:rFonts w:ascii="Arial" w:eastAsia="Calibri" w:hAnsi="Arial" w:cs="Arial"/>
                <w:i/>
                <w:sz w:val="22"/>
                <w:szCs w:val="22"/>
                <w:lang w:val="en-US" w:eastAsia="en-US"/>
              </w:rPr>
              <w:t>Activită ţintă</w:t>
            </w:r>
            <w:r>
              <w:rPr>
                <w:rFonts w:ascii="Arial" w:eastAsia="Calibri" w:hAnsi="Arial" w:cs="Arial"/>
                <w:i/>
                <w:sz w:val="22"/>
                <w:szCs w:val="22"/>
                <w:lang w:val="en-US" w:eastAsia="en-US"/>
              </w:rPr>
              <w:t xml:space="preserve"> </w:t>
            </w:r>
            <w:r w:rsidRPr="001A06AC">
              <w:rPr>
                <w:rFonts w:ascii="Arial" w:eastAsia="Calibri" w:hAnsi="Arial" w:cs="Arial"/>
                <w:i/>
                <w:sz w:val="22"/>
                <w:szCs w:val="22"/>
                <w:lang w:val="en-US" w:eastAsia="en-US"/>
              </w:rPr>
              <w:t>a riscurilor</w:t>
            </w:r>
          </w:p>
        </w:tc>
        <w:tc>
          <w:tcPr>
            <w:tcW w:w="1803" w:type="dxa"/>
            <w:vMerge w:val="restart"/>
            <w:tcBorders>
              <w:top w:val="single" w:sz="4" w:space="0" w:color="auto"/>
            </w:tcBorders>
          </w:tcPr>
          <w:p w:rsidR="00202ABB" w:rsidRPr="001A06AC" w:rsidRDefault="00202ABB" w:rsidP="006C73B7">
            <w:pPr>
              <w:spacing w:line="276" w:lineRule="auto"/>
              <w:ind w:left="-37"/>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top w:val="single" w:sz="4" w:space="0" w:color="auto"/>
              <w:bottom w:val="single" w:sz="4" w:space="0" w:color="auto"/>
            </w:tcBorders>
          </w:tcPr>
          <w:p w:rsidR="00202ABB" w:rsidRPr="001A06AC" w:rsidRDefault="00202ABB" w:rsidP="006C73B7">
            <w:pPr>
              <w:spacing w:line="276" w:lineRule="auto"/>
              <w:ind w:left="-426" w:firstLine="709"/>
              <w:jc w:val="both"/>
              <w:rPr>
                <w:rFonts w:ascii="Arial" w:eastAsia="Calibri" w:hAnsi="Arial" w:cs="Arial"/>
                <w:i/>
                <w:lang w:val="en-US" w:eastAsia="en-US"/>
              </w:rPr>
            </w:pPr>
            <w:r w:rsidRPr="001A06AC">
              <w:rPr>
                <w:rFonts w:ascii="Arial" w:eastAsia="Calibri" w:hAnsi="Arial" w:cs="Arial"/>
                <w:i/>
                <w:sz w:val="22"/>
                <w:szCs w:val="22"/>
                <w:lang w:val="en-US" w:eastAsia="en-US"/>
              </w:rPr>
              <w:t>Faze</w:t>
            </w:r>
          </w:p>
        </w:tc>
        <w:tc>
          <w:tcPr>
            <w:tcW w:w="1382" w:type="dxa"/>
            <w:vMerge w:val="restart"/>
            <w:tcBorders>
              <w:top w:val="single" w:sz="4" w:space="0" w:color="auto"/>
            </w:tcBorders>
          </w:tcPr>
          <w:p w:rsidR="00202ABB" w:rsidRPr="001A06AC" w:rsidRDefault="00202ABB" w:rsidP="006C73B7">
            <w:pPr>
              <w:spacing w:line="276" w:lineRule="auto"/>
              <w:ind w:left="114" w:hanging="27"/>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A06AC" w:rsidTr="006C73B7">
        <w:trPr>
          <w:trHeight w:val="533"/>
        </w:trPr>
        <w:tc>
          <w:tcPr>
            <w:tcW w:w="1282" w:type="dxa"/>
            <w:vMerge/>
          </w:tcPr>
          <w:p w:rsidR="00202ABB" w:rsidRPr="001A06AC" w:rsidRDefault="00202ABB" w:rsidP="006C73B7">
            <w:pPr>
              <w:spacing w:line="276" w:lineRule="auto"/>
              <w:ind w:firstLine="709"/>
              <w:jc w:val="both"/>
              <w:rPr>
                <w:rFonts w:ascii="Arial" w:eastAsia="Calibri" w:hAnsi="Arial" w:cs="Arial"/>
                <w:i/>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i/>
                <w:lang w:val="en-US" w:eastAsia="en-US"/>
              </w:rPr>
            </w:pPr>
          </w:p>
        </w:tc>
        <w:tc>
          <w:tcPr>
            <w:tcW w:w="1256" w:type="dxa"/>
            <w:vMerge/>
          </w:tcPr>
          <w:p w:rsidR="00202ABB" w:rsidRPr="001A06AC" w:rsidRDefault="00202ABB" w:rsidP="006C73B7">
            <w:pPr>
              <w:spacing w:line="276" w:lineRule="auto"/>
              <w:ind w:left="-32"/>
              <w:jc w:val="both"/>
              <w:rPr>
                <w:rFonts w:ascii="Arial" w:eastAsia="Calibri" w:hAnsi="Arial" w:cs="Arial"/>
                <w:i/>
                <w:lang w:val="en-US" w:eastAsia="en-US"/>
              </w:rPr>
            </w:pPr>
          </w:p>
        </w:tc>
        <w:tc>
          <w:tcPr>
            <w:tcW w:w="1803" w:type="dxa"/>
            <w:vMerge/>
          </w:tcPr>
          <w:p w:rsidR="00202ABB" w:rsidRPr="001A06AC" w:rsidRDefault="00202ABB" w:rsidP="006C73B7">
            <w:pPr>
              <w:spacing w:line="276" w:lineRule="auto"/>
              <w:ind w:left="-37"/>
              <w:jc w:val="both"/>
              <w:rPr>
                <w:rFonts w:ascii="Arial" w:eastAsia="Calibri" w:hAnsi="Arial" w:cs="Arial"/>
                <w:i/>
                <w:lang w:val="en-US" w:eastAsia="en-US"/>
              </w:rPr>
            </w:pPr>
          </w:p>
        </w:tc>
        <w:tc>
          <w:tcPr>
            <w:tcW w:w="899" w:type="dxa"/>
            <w:tcBorders>
              <w:top w:val="single" w:sz="4" w:space="0" w:color="auto"/>
            </w:tcBorders>
          </w:tcPr>
          <w:p w:rsidR="00202ABB" w:rsidRPr="001A06AC" w:rsidRDefault="00202ABB" w:rsidP="006C73B7">
            <w:pPr>
              <w:spacing w:line="276" w:lineRule="auto"/>
              <w:ind w:left="-19" w:right="-116"/>
              <w:jc w:val="center"/>
              <w:rPr>
                <w:rFonts w:ascii="Arial" w:eastAsia="Calibri" w:hAnsi="Arial" w:cs="Arial"/>
                <w:i/>
                <w:lang w:val="en-US" w:eastAsia="en-US"/>
              </w:rPr>
            </w:pPr>
            <w:r w:rsidRPr="001A06AC">
              <w:rPr>
                <w:rFonts w:ascii="Arial" w:eastAsia="Calibri" w:hAnsi="Arial" w:cs="Arial"/>
                <w:i/>
                <w:sz w:val="22"/>
                <w:szCs w:val="22"/>
                <w:lang w:val="en-US" w:eastAsia="en-US"/>
              </w:rPr>
              <w:t>Proiect</w:t>
            </w: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i/>
                <w:lang w:val="en-US" w:eastAsia="en-US"/>
              </w:rPr>
            </w:pPr>
            <w:r w:rsidRPr="001A06AC">
              <w:rPr>
                <w:rFonts w:ascii="Arial" w:eastAsia="Calibri" w:hAnsi="Arial" w:cs="Arial"/>
                <w:i/>
                <w:sz w:val="22"/>
                <w:szCs w:val="22"/>
                <w:lang w:val="en-US" w:eastAsia="en-US"/>
              </w:rPr>
              <w:t>Şantier</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i/>
                <w:lang w:val="en-US" w:eastAsia="en-US"/>
              </w:rPr>
            </w:pPr>
            <w:r w:rsidRPr="001A06AC">
              <w:rPr>
                <w:rFonts w:ascii="Arial" w:eastAsia="Calibri" w:hAnsi="Arial" w:cs="Arial"/>
                <w:i/>
                <w:sz w:val="22"/>
                <w:szCs w:val="22"/>
                <w:lang w:val="en-US" w:eastAsia="en-US"/>
              </w:rPr>
              <w:t>DAL</w:t>
            </w: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1102"/>
        </w:trPr>
        <w:tc>
          <w:tcPr>
            <w:tcW w:w="1282" w:type="dxa"/>
            <w:vMerge w:val="restart"/>
          </w:tcPr>
          <w:p w:rsidR="00202ABB"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Organizare şantier</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săpături</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-drişcuiala de beton</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-piloţi</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-foraje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-cofrare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-armare</w:t>
            </w:r>
          </w:p>
        </w:tc>
        <w:tc>
          <w:tcPr>
            <w:tcW w:w="1257" w:type="dxa"/>
            <w:vMerge w:val="restart"/>
          </w:tcPr>
          <w:p w:rsidR="00202ABB" w:rsidRPr="001A06AC" w:rsidRDefault="00202ABB" w:rsidP="006C73B7">
            <w:pPr>
              <w:spacing w:line="276" w:lineRule="auto"/>
              <w:ind w:left="-26"/>
              <w:jc w:val="both"/>
              <w:rPr>
                <w:rFonts w:ascii="Arial" w:eastAsia="Calibri" w:hAnsi="Arial" w:cs="Arial"/>
                <w:lang w:val="en-US" w:eastAsia="en-US"/>
              </w:rPr>
            </w:pPr>
            <w:r w:rsidRPr="001A06AC">
              <w:rPr>
                <w:rFonts w:ascii="Arial" w:eastAsia="Calibri" w:hAnsi="Arial" w:cs="Arial"/>
                <w:sz w:val="22"/>
                <w:szCs w:val="22"/>
                <w:lang w:val="en-US" w:eastAsia="en-US"/>
              </w:rPr>
              <w:t>Riscuri auditive</w:t>
            </w:r>
          </w:p>
        </w:tc>
        <w:tc>
          <w:tcPr>
            <w:tcW w:w="1256" w:type="dxa"/>
            <w:vMerge w:val="restart"/>
          </w:tcPr>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-prgătirea betoanelor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-saprgerea aleilor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 xml:space="preserve">-spargerea betoanelor </w:t>
            </w:r>
          </w:p>
        </w:tc>
        <w:tc>
          <w:tcPr>
            <w:tcW w:w="1803" w:type="dxa"/>
            <w:tcBorders>
              <w:bottom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-alegerea metodelor de lucru corespunzătoare</w:t>
            </w:r>
          </w:p>
        </w:tc>
        <w:tc>
          <w:tcPr>
            <w:tcW w:w="899" w:type="dxa"/>
            <w:tcBorders>
              <w:bottom w:val="single" w:sz="4" w:space="0" w:color="auto"/>
            </w:tcBorders>
          </w:tcPr>
          <w:p w:rsidR="00202ABB" w:rsidRPr="001A06AC" w:rsidRDefault="00202ABB" w:rsidP="006C73B7">
            <w:pPr>
              <w:spacing w:line="276" w:lineRule="auto"/>
              <w:ind w:left="-19" w:right="-116"/>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836"/>
        </w:trPr>
        <w:tc>
          <w:tcPr>
            <w:tcW w:w="12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6"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803" w:type="dxa"/>
            <w:tcBorders>
              <w:top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-asigurarea şi distribuirea echipamentelor  de protecţie auditivă</w:t>
            </w:r>
          </w:p>
        </w:tc>
        <w:tc>
          <w:tcPr>
            <w:tcW w:w="899" w:type="dxa"/>
            <w:tcBorders>
              <w:top w:val="single" w:sz="4" w:space="0" w:color="auto"/>
            </w:tcBorders>
          </w:tcPr>
          <w:p w:rsidR="00202ABB" w:rsidRPr="001A06AC" w:rsidRDefault="00202ABB" w:rsidP="006C73B7">
            <w:pPr>
              <w:spacing w:line="276" w:lineRule="auto"/>
              <w:ind w:left="-19" w:right="-116"/>
              <w:jc w:val="both"/>
              <w:rPr>
                <w:rFonts w:ascii="Arial" w:eastAsia="Calibri" w:hAnsi="Arial" w:cs="Arial"/>
                <w:lang w:val="en-US" w:eastAsia="en-US"/>
              </w:rPr>
            </w:pP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10. ANALIZA RISCURILOR LEGATE DE SUCCESIUNEA UNOR ACTIVITĂŢI DESFĂŞURATE PE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92"/>
        <w:gridCol w:w="1170"/>
        <w:gridCol w:w="1890"/>
        <w:gridCol w:w="900"/>
        <w:gridCol w:w="900"/>
        <w:gridCol w:w="810"/>
        <w:gridCol w:w="1368"/>
      </w:tblGrid>
      <w:tr w:rsidR="00202ABB" w:rsidRPr="0013746A" w:rsidTr="006C73B7">
        <w:trPr>
          <w:trHeight w:val="391"/>
        </w:trPr>
        <w:tc>
          <w:tcPr>
            <w:tcW w:w="1368"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 sursă de riscuri</w:t>
            </w:r>
          </w:p>
        </w:tc>
        <w:tc>
          <w:tcPr>
            <w:tcW w:w="1292" w:type="dxa"/>
            <w:vMerge w:val="restart"/>
          </w:tcPr>
          <w:p w:rsidR="00202ABB" w:rsidRPr="00AB7D14" w:rsidRDefault="00202ABB" w:rsidP="006C73B7">
            <w:pPr>
              <w:spacing w:line="276" w:lineRule="auto"/>
              <w:ind w:right="-88"/>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1170" w:type="dxa"/>
            <w:vMerge w:val="restart"/>
          </w:tcPr>
          <w:p w:rsidR="00202ABB" w:rsidRPr="00AB7D14" w:rsidRDefault="00202ABB" w:rsidP="006C73B7">
            <w:pPr>
              <w:spacing w:line="276" w:lineRule="auto"/>
              <w:ind w:right="-72"/>
              <w:jc w:val="both"/>
              <w:rPr>
                <w:rFonts w:ascii="Arial" w:eastAsia="Calibri" w:hAnsi="Arial" w:cs="Arial"/>
                <w:i/>
                <w:lang w:val="en-US" w:eastAsia="en-US"/>
              </w:rPr>
            </w:pPr>
            <w:r w:rsidRPr="00AB7D14">
              <w:rPr>
                <w:rFonts w:ascii="Arial" w:eastAsia="Calibri" w:hAnsi="Arial" w:cs="Arial"/>
                <w:i/>
                <w:sz w:val="22"/>
                <w:szCs w:val="22"/>
                <w:lang w:val="en-US" w:eastAsia="en-US"/>
              </w:rPr>
              <w:t>Activităţi ţintă a riscurilor</w:t>
            </w:r>
          </w:p>
        </w:tc>
        <w:tc>
          <w:tcPr>
            <w:tcW w:w="1890" w:type="dxa"/>
            <w:vMerge w:val="restart"/>
          </w:tcPr>
          <w:p w:rsidR="00202ABB" w:rsidRPr="00AB7D14" w:rsidRDefault="00202ABB" w:rsidP="006C73B7">
            <w:pPr>
              <w:spacing w:line="276" w:lineRule="auto"/>
              <w:ind w:right="-25"/>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10" w:type="dxa"/>
            <w:gridSpan w:val="3"/>
            <w:tcBorders>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68" w:type="dxa"/>
            <w:vMerge w:val="restart"/>
          </w:tcPr>
          <w:p w:rsidR="00202ABB" w:rsidRPr="00AB7D14" w:rsidRDefault="00202ABB" w:rsidP="006C73B7">
            <w:pPr>
              <w:spacing w:line="276" w:lineRule="auto"/>
              <w:ind w:right="-2477"/>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right="-2477"/>
              <w:jc w:val="both"/>
              <w:rPr>
                <w:rFonts w:ascii="Arial" w:eastAsia="Calibri" w:hAnsi="Arial" w:cs="Arial"/>
                <w:i/>
                <w:lang w:val="en-US" w:eastAsia="en-US"/>
              </w:rPr>
            </w:pPr>
          </w:p>
        </w:tc>
      </w:tr>
      <w:tr w:rsidR="00202ABB" w:rsidRPr="0013746A" w:rsidTr="006C73B7">
        <w:trPr>
          <w:trHeight w:val="427"/>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vMerge/>
          </w:tcPr>
          <w:p w:rsidR="00202ABB" w:rsidRPr="00AB7D14" w:rsidRDefault="00202ABB" w:rsidP="006C73B7">
            <w:pPr>
              <w:spacing w:line="276" w:lineRule="auto"/>
              <w:ind w:right="-25"/>
              <w:jc w:val="both"/>
              <w:rPr>
                <w:rFonts w:ascii="Arial" w:eastAsia="Calibri" w:hAnsi="Arial" w:cs="Arial"/>
                <w:lang w:val="en-US" w:eastAsia="en-US"/>
              </w:rPr>
            </w:pP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rPr>
          <w:trHeight w:val="836"/>
        </w:trPr>
        <w:tc>
          <w:tcPr>
            <w:tcW w:w="1368" w:type="dxa"/>
            <w:vMerge w:val="restart"/>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Săpătură</w:t>
            </w:r>
          </w:p>
        </w:tc>
        <w:tc>
          <w:tcPr>
            <w:tcW w:w="1292" w:type="dxa"/>
            <w:vMerge w:val="restart"/>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înălţime</w:t>
            </w:r>
          </w:p>
        </w:tc>
        <w:tc>
          <w:tcPr>
            <w:tcW w:w="1170" w:type="dxa"/>
            <w:vMerge w:val="restart"/>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Borders>
              <w:bottom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Instalarea de trasee sigure de circulaţie</w:t>
            </w:r>
          </w:p>
        </w:tc>
        <w:tc>
          <w:tcPr>
            <w:tcW w:w="900" w:type="dxa"/>
            <w:tcBorders>
              <w:bottom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Borders>
              <w:bottom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bottom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val="restart"/>
          </w:tcPr>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Cu ajutorul</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Coordonato</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rului se va</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executa un</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 xml:space="preserve">plan vizând </w:t>
            </w:r>
          </w:p>
          <w:p w:rsidR="00202ABB" w:rsidRDefault="00202ABB" w:rsidP="006C73B7">
            <w:pPr>
              <w:spacing w:line="276" w:lineRule="auto"/>
              <w:ind w:right="-2477"/>
              <w:jc w:val="both"/>
              <w:rPr>
                <w:rFonts w:ascii="Arial" w:eastAsia="Calibri" w:hAnsi="Arial" w:cs="Arial"/>
                <w:lang w:val="en-US" w:eastAsia="en-US"/>
              </w:rPr>
            </w:pPr>
            <w:r>
              <w:rPr>
                <w:rFonts w:ascii="Arial" w:eastAsia="Calibri" w:hAnsi="Arial" w:cs="Arial"/>
                <w:sz w:val="22"/>
                <w:szCs w:val="22"/>
                <w:lang w:val="en-US" w:eastAsia="en-US"/>
              </w:rPr>
              <w:t>instalaţiile</w:t>
            </w:r>
          </w:p>
          <w:p w:rsidR="00202ABB" w:rsidRPr="00AB7D14"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şantierului</w:t>
            </w:r>
          </w:p>
        </w:tc>
      </w:tr>
      <w:tr w:rsidR="00202ABB" w:rsidRPr="0013746A" w:rsidTr="006C73B7">
        <w:trPr>
          <w:trHeight w:val="1102"/>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tcBorders>
              <w:top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-avansarea lucrărilor de taluzare în cadrul planificării</w:t>
            </w: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Tăieri de arbusţi bolnavi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Leziuni prin zgâriere sau cadrea arbuştilor</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Folosirea chingilor şi a sistemelor antiprăbuşire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Transport şi manipulare  arbori si arbuşti </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prin zgâriere sau cădere din utilajele de transport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Activitatea se va desfăşura cu personal calificat care va dirija şi semnaliza toate manevrele</w:t>
            </w:r>
          </w:p>
          <w:p w:rsidR="00202ABB" w:rsidRPr="00AB7D14" w:rsidRDefault="00202ABB" w:rsidP="006C73B7">
            <w:pPr>
              <w:spacing w:line="276" w:lineRule="auto"/>
              <w:ind w:right="-25"/>
              <w:jc w:val="both"/>
              <w:rPr>
                <w:rFonts w:ascii="Arial" w:eastAsia="Calibri" w:hAnsi="Arial" w:cs="Arial"/>
                <w:lang w:val="en-US" w:eastAsia="en-US"/>
              </w:rPr>
            </w:pP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lastRenderedPageBreak/>
              <w:t>Dezafectarea locurilor de joaca vechi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înalţime</w:t>
            </w:r>
          </w:p>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Răniri prin tăiere,infectarea rănilor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-izolarea punctului de lucru cu panouri avertizoare</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-trecatori prin vecinătate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11. ANALIZA RISCURILOR LEGATE DE ACTIVITĂŢI ÎN SINE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5"/>
        <w:gridCol w:w="1513"/>
        <w:gridCol w:w="2762"/>
        <w:gridCol w:w="901"/>
        <w:gridCol w:w="914"/>
        <w:gridCol w:w="804"/>
        <w:gridCol w:w="1359"/>
      </w:tblGrid>
      <w:tr w:rsidR="00202ABB" w:rsidRPr="0013746A" w:rsidTr="006C73B7">
        <w:trPr>
          <w:trHeight w:val="302"/>
        </w:trPr>
        <w:tc>
          <w:tcPr>
            <w:tcW w:w="1355"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w:t>
            </w:r>
          </w:p>
        </w:tc>
        <w:tc>
          <w:tcPr>
            <w:tcW w:w="1496"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2762" w:type="dxa"/>
            <w:vMerge w:val="restart"/>
            <w:tcBorders>
              <w:right w:val="single" w:sz="4" w:space="0" w:color="auto"/>
            </w:tcBorders>
          </w:tcPr>
          <w:p w:rsidR="00202ABB" w:rsidRPr="00AB7D14" w:rsidRDefault="00202ABB" w:rsidP="006C73B7">
            <w:pPr>
              <w:spacing w:line="276" w:lineRule="auto"/>
              <w:ind w:hanging="7"/>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04" w:type="dxa"/>
            <w:gridSpan w:val="3"/>
            <w:tcBorders>
              <w:left w:val="single" w:sz="4" w:space="0" w:color="auto"/>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59" w:type="dxa"/>
            <w:vMerge w:val="restart"/>
          </w:tcPr>
          <w:p w:rsidR="00202ABB" w:rsidRPr="00AB7D14" w:rsidRDefault="00202ABB" w:rsidP="006C73B7">
            <w:pPr>
              <w:spacing w:line="276" w:lineRule="auto"/>
              <w:ind w:left="-743" w:firstLine="709"/>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rPr>
          <w:trHeight w:val="231"/>
        </w:trPr>
        <w:tc>
          <w:tcPr>
            <w:tcW w:w="1355" w:type="dxa"/>
            <w:vMerge/>
          </w:tcPr>
          <w:p w:rsidR="00202ABB" w:rsidRPr="00AB7D14" w:rsidRDefault="00202ABB" w:rsidP="006C73B7">
            <w:pPr>
              <w:spacing w:line="276" w:lineRule="auto"/>
              <w:jc w:val="both"/>
              <w:rPr>
                <w:rFonts w:ascii="Arial" w:eastAsia="Calibri" w:hAnsi="Arial" w:cs="Arial"/>
                <w:lang w:val="en-US" w:eastAsia="en-US"/>
              </w:rPr>
            </w:pPr>
          </w:p>
        </w:tc>
        <w:tc>
          <w:tcPr>
            <w:tcW w:w="1496" w:type="dxa"/>
            <w:vMerge/>
          </w:tcPr>
          <w:p w:rsidR="00202ABB" w:rsidRPr="00AB7D14" w:rsidRDefault="00202ABB" w:rsidP="006C73B7">
            <w:pPr>
              <w:spacing w:line="276" w:lineRule="auto"/>
              <w:jc w:val="both"/>
              <w:rPr>
                <w:rFonts w:ascii="Arial" w:eastAsia="Calibri" w:hAnsi="Arial" w:cs="Arial"/>
                <w:lang w:val="en-US" w:eastAsia="en-US"/>
              </w:rPr>
            </w:pPr>
          </w:p>
        </w:tc>
        <w:tc>
          <w:tcPr>
            <w:tcW w:w="2762" w:type="dxa"/>
            <w:vMerge/>
            <w:tcBorders>
              <w:right w:val="single" w:sz="4" w:space="0" w:color="auto"/>
            </w:tcBorders>
          </w:tcPr>
          <w:p w:rsidR="00202ABB" w:rsidRPr="00AB7D14" w:rsidRDefault="00202ABB" w:rsidP="006C73B7">
            <w:pPr>
              <w:spacing w:line="276" w:lineRule="auto"/>
              <w:ind w:hanging="7"/>
              <w:jc w:val="both"/>
              <w:rPr>
                <w:rFonts w:ascii="Arial" w:eastAsia="Calibri" w:hAnsi="Arial" w:cs="Arial"/>
                <w:lang w:val="en-US" w:eastAsia="en-US"/>
              </w:rPr>
            </w:pPr>
          </w:p>
        </w:tc>
        <w:tc>
          <w:tcPr>
            <w:tcW w:w="900" w:type="dxa"/>
            <w:tcBorders>
              <w:top w:val="single" w:sz="4" w:space="0" w:color="auto"/>
              <w:left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04" w:type="dxa"/>
            <w:tcBorders>
              <w:top w:val="single" w:sz="4" w:space="0" w:color="auto"/>
            </w:tcBorders>
          </w:tcPr>
          <w:p w:rsidR="00202ABB" w:rsidRPr="00AB7D14" w:rsidRDefault="00202ABB" w:rsidP="006C73B7">
            <w:pPr>
              <w:spacing w:line="276" w:lineRule="auto"/>
              <w:ind w:left="-731" w:firstLine="709"/>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59" w:type="dxa"/>
            <w:vMerge/>
          </w:tcPr>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Tăiere material lemons cu abricht</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Electrocutare</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Protectie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Decupare şi fasonare armături</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Sudură</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Electocutare</w:t>
            </w:r>
          </w:p>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Leziuni ale ochilor si a pielii</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 xml:space="preserve">EIP, ochelar sudura, masca </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bl>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Prevederile mentionate nu sunt limitative. Ele pot fi completate de către constructor și beneficiar. Aceste prevederi trebuie sa respecte reglementarile in vigoare, respectiv:</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Legea 319/2006 privind securitatea si sănătatea in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1425 pentru aprobarea Normelor metodologice de aplicare a</w:t>
      </w:r>
      <w:r>
        <w:rPr>
          <w:rFonts w:ascii="Arial" w:eastAsia="Arial,Bold" w:hAnsi="Arial" w:cs="Arial"/>
          <w:lang w:val="en-US" w:eastAsia="en-US"/>
        </w:rPr>
        <w:t xml:space="preserve"> </w:t>
      </w:r>
      <w:r w:rsidRPr="0013746A">
        <w:rPr>
          <w:rFonts w:ascii="Arial" w:eastAsia="Arial,Bold" w:hAnsi="Arial" w:cs="Arial"/>
          <w:lang w:val="en-US" w:eastAsia="en-US"/>
        </w:rPr>
        <w:t>prevederilor Legii securitatii si sanatatii in munca, nr. 319 / 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971/2006 privind cerinŃele minime pentru semnalizarea de securitatesi/sau de sănătate la locul de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1091 din 16/08/2006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1048 din 09/08/2006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utilizarea de catre lucratori a echipamentelor individuale de protectie la</w:t>
      </w:r>
      <w:r>
        <w:rPr>
          <w:rFonts w:ascii="Arial" w:eastAsia="Arial,Bold" w:hAnsi="Arial" w:cs="Arial"/>
          <w:lang w:val="en-US" w:eastAsia="en-US"/>
        </w:rPr>
        <w:t xml:space="preserve"> </w:t>
      </w:r>
      <w:r w:rsidRPr="0013746A">
        <w:rPr>
          <w:rFonts w:ascii="Arial" w:eastAsia="Arial,Bold" w:hAnsi="Arial" w:cs="Arial"/>
          <w:lang w:val="en-US" w:eastAsia="en-US"/>
        </w:rPr>
        <w:t>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493 din 12/04/2006, modificata prin HG 601/2007, privind cerintele</w:t>
      </w:r>
      <w:r>
        <w:rPr>
          <w:rFonts w:ascii="Arial" w:eastAsia="Arial,Bold" w:hAnsi="Arial" w:cs="Arial"/>
          <w:lang w:val="en-US" w:eastAsia="en-US"/>
        </w:rPr>
        <w:t xml:space="preserve"> </w:t>
      </w:r>
      <w:r w:rsidRPr="0013746A">
        <w:rPr>
          <w:rFonts w:ascii="Arial" w:eastAsia="Arial,Bold" w:hAnsi="Arial" w:cs="Arial"/>
          <w:lang w:val="en-US" w:eastAsia="en-US"/>
        </w:rPr>
        <w:t>minime de securitate si sanatate referitoare la expunerea lucratorilor la riscurile generate</w:t>
      </w:r>
      <w:r>
        <w:rPr>
          <w:rFonts w:ascii="Arial" w:eastAsia="Arial,Bold" w:hAnsi="Arial" w:cs="Arial"/>
          <w:lang w:val="en-US" w:eastAsia="en-US"/>
        </w:rPr>
        <w:t xml:space="preserve"> </w:t>
      </w:r>
      <w:r w:rsidRPr="0013746A">
        <w:rPr>
          <w:rFonts w:ascii="Arial" w:eastAsia="Arial,Bold" w:hAnsi="Arial" w:cs="Arial"/>
          <w:lang w:val="en-US" w:eastAsia="en-US"/>
        </w:rPr>
        <w:t>de zgomot</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300/02.03.2006 privind cerintele minime de securitate si sanatate</w:t>
      </w:r>
      <w:r>
        <w:rPr>
          <w:rFonts w:ascii="Arial" w:eastAsia="Arial,Bold" w:hAnsi="Arial" w:cs="Arial"/>
          <w:lang w:val="en-US" w:eastAsia="en-US"/>
        </w:rPr>
        <w:t xml:space="preserve"> </w:t>
      </w:r>
      <w:r w:rsidRPr="0013746A">
        <w:rPr>
          <w:rFonts w:ascii="Arial" w:eastAsia="Arial,Bold" w:hAnsi="Arial" w:cs="Arial"/>
          <w:lang w:val="en-US" w:eastAsia="en-US"/>
        </w:rPr>
        <w:t>pentru santierele temporare sau mobile</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1022/10.09.2002 privind regimul produselor si serviciilor care pot</w:t>
      </w:r>
      <w:r>
        <w:rPr>
          <w:rFonts w:ascii="Arial" w:eastAsia="Arial,Bold" w:hAnsi="Arial" w:cs="Arial"/>
          <w:lang w:val="en-US" w:eastAsia="en-US"/>
        </w:rPr>
        <w:t xml:space="preserve"> </w:t>
      </w:r>
      <w:r w:rsidRPr="0013746A">
        <w:rPr>
          <w:rFonts w:ascii="Arial" w:eastAsia="Arial,Bold" w:hAnsi="Arial" w:cs="Arial"/>
          <w:lang w:val="en-US" w:eastAsia="en-US"/>
        </w:rPr>
        <w:t>pune in pericol viata, sanatatea, securitatea muncii si protectia mediului (MO nr.</w:t>
      </w:r>
      <w:r>
        <w:rPr>
          <w:rFonts w:ascii="Arial" w:eastAsia="Arial,Bold" w:hAnsi="Arial" w:cs="Arial"/>
          <w:lang w:val="en-US" w:eastAsia="en-US"/>
        </w:rPr>
        <w:t xml:space="preserve"> </w:t>
      </w:r>
      <w:r w:rsidRPr="0013746A">
        <w:rPr>
          <w:rFonts w:ascii="Arial" w:eastAsia="Arial,Bold" w:hAnsi="Arial" w:cs="Arial"/>
          <w:lang w:val="en-US" w:eastAsia="en-US"/>
        </w:rPr>
        <w:t>711/30.09.2002)</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Legea privind apărarea impotriva incendiilor nr. 307/2006;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lastRenderedPageBreak/>
        <w:t>-Norme generale de aparare impotriva incendiilor, aprobate cu Ordinul nr.163/28.04.2007 al Ministerului Administratiilot si internelor</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Norme de prevenire si stingere a incendiilor si de dotare cu mijloace tehnice de</w:t>
      </w:r>
    </w:p>
    <w:p w:rsidR="00202ABB" w:rsidRPr="0013746A" w:rsidRDefault="00202ABB" w:rsidP="00202ABB">
      <w:pPr>
        <w:autoSpaceDE w:val="0"/>
        <w:autoSpaceDN w:val="0"/>
        <w:adjustRightInd w:val="0"/>
        <w:spacing w:after="240" w:line="276" w:lineRule="auto"/>
        <w:jc w:val="both"/>
        <w:rPr>
          <w:rFonts w:ascii="Arial" w:eastAsia="Arial,Bold" w:hAnsi="Arial" w:cs="Arial"/>
          <w:lang w:val="en-US" w:eastAsia="en-US"/>
        </w:rPr>
      </w:pPr>
      <w:r w:rsidRPr="0013746A">
        <w:rPr>
          <w:rFonts w:ascii="Arial" w:eastAsia="Arial,Bold" w:hAnsi="Arial" w:cs="Arial"/>
          <w:lang w:val="en-US" w:eastAsia="en-US"/>
        </w:rPr>
        <w:t>stingere pentru unităţile M.P., aprobate cu Ordinul nr. 869/89.</w:t>
      </w:r>
    </w:p>
    <w:p w:rsidR="00E40169" w:rsidRPr="0013746A" w:rsidRDefault="00E40169" w:rsidP="00101DA2">
      <w:pPr>
        <w:pStyle w:val="Titlu8"/>
        <w:spacing w:line="276" w:lineRule="auto"/>
        <w:ind w:firstLine="709"/>
        <w:jc w:val="both"/>
        <w:rPr>
          <w:rFonts w:ascii="Arial" w:hAnsi="Arial" w:cs="Arial"/>
          <w:sz w:val="24"/>
          <w:szCs w:val="24"/>
          <w:lang w:eastAsia="en-US"/>
        </w:rPr>
      </w:pPr>
      <w:r w:rsidRPr="0013746A">
        <w:rPr>
          <w:rFonts w:ascii="Arial" w:hAnsi="Arial" w:cs="Arial"/>
          <w:sz w:val="24"/>
          <w:szCs w:val="24"/>
          <w:lang w:val="fr-FR"/>
        </w:rPr>
        <w:t>Cap. VI</w:t>
      </w:r>
      <w:r w:rsidR="007126C5" w:rsidRPr="0013746A">
        <w:rPr>
          <w:rFonts w:ascii="Arial" w:hAnsi="Arial" w:cs="Arial"/>
          <w:sz w:val="24"/>
          <w:szCs w:val="24"/>
          <w:lang w:val="fr-FR"/>
        </w:rPr>
        <w:t xml:space="preserve"> </w:t>
      </w:r>
      <w:r w:rsidR="007126C5" w:rsidRPr="0013746A">
        <w:rPr>
          <w:rFonts w:ascii="Arial" w:hAnsi="Arial" w:cs="Arial"/>
          <w:sz w:val="24"/>
          <w:szCs w:val="24"/>
        </w:rPr>
        <w:t xml:space="preserve">Amenajări </w:t>
      </w:r>
      <w:r w:rsidR="007126C5" w:rsidRPr="0013746A">
        <w:rPr>
          <w:rFonts w:ascii="Arial" w:hAnsi="Arial" w:cs="Arial"/>
          <w:sz w:val="24"/>
          <w:szCs w:val="24"/>
          <w:lang w:eastAsia="en-US"/>
        </w:rPr>
        <w:t>exterioare construcțiilor</w:t>
      </w:r>
      <w:r w:rsidRPr="0013746A">
        <w:rPr>
          <w:rFonts w:ascii="Arial" w:hAnsi="Arial" w:cs="Arial"/>
          <w:sz w:val="24"/>
          <w:szCs w:val="24"/>
          <w:lang w:val="fr-FR"/>
        </w:rPr>
        <w:t xml:space="preserve"> </w:t>
      </w:r>
    </w:p>
    <w:p w:rsidR="00063631" w:rsidRPr="0013746A" w:rsidRDefault="0006363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sidR="004713CC">
        <w:rPr>
          <w:rFonts w:ascii="Arial" w:hAnsi="Arial" w:cs="Arial"/>
          <w:lang w:val="fr-FR"/>
        </w:rPr>
        <w:t>După finalizarea lucrărilor, se vor reface zonele afectate, iar terenul se va aduce la starea inițială.</w:t>
      </w:r>
    </w:p>
    <w:p w:rsidR="00AF7B27" w:rsidRPr="0013746A" w:rsidRDefault="00AF7B27" w:rsidP="00101DA2">
      <w:pPr>
        <w:spacing w:before="240" w:line="276" w:lineRule="auto"/>
        <w:ind w:firstLine="709"/>
        <w:jc w:val="both"/>
        <w:rPr>
          <w:rFonts w:ascii="Arial" w:hAnsi="Arial" w:cs="Arial"/>
          <w:b/>
          <w:bCs/>
          <w:lang w:eastAsia="en-US"/>
        </w:rPr>
      </w:pPr>
      <w:r w:rsidRPr="0013746A">
        <w:rPr>
          <w:rFonts w:ascii="Arial" w:hAnsi="Arial" w:cs="Arial"/>
          <w:b/>
          <w:bCs/>
          <w:lang w:val="fr-FR"/>
        </w:rPr>
        <w:t xml:space="preserve">Cap. VII </w:t>
      </w:r>
      <w:r w:rsidRPr="0013746A">
        <w:rPr>
          <w:rFonts w:ascii="Arial" w:hAnsi="Arial" w:cs="Arial"/>
          <w:b/>
          <w:bCs/>
          <w:lang w:eastAsia="en-US"/>
        </w:rPr>
        <w:t>Organizarea de şantier</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fr-FR" w:eastAsia="en-US"/>
        </w:rPr>
        <w:t xml:space="preserve">  - </w:t>
      </w:r>
      <w:r w:rsidRPr="0013746A">
        <w:rPr>
          <w:rFonts w:ascii="Arial" w:eastAsia="Calibri" w:hAnsi="Arial" w:cs="Arial"/>
          <w:lang w:val="en-US" w:eastAsia="en-US"/>
        </w:rPr>
        <w:t>Montarea panoului general de şantier, în conformitate cu cerinţele legale.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w:t>
      </w:r>
      <w:r w:rsidRPr="0013746A">
        <w:rPr>
          <w:rFonts w:ascii="Arial" w:eastAsia="Calibri" w:hAnsi="Arial" w:cs="Arial"/>
          <w:lang w:val="fr-FR" w:eastAsia="en-US"/>
        </w:rPr>
        <w:t xml:space="preserve">- </w:t>
      </w:r>
      <w:r w:rsidRPr="0013746A">
        <w:rPr>
          <w:rFonts w:ascii="Arial" w:eastAsia="Calibri" w:hAnsi="Arial" w:cs="Arial"/>
          <w:lang w:val="en-US" w:eastAsia="en-US"/>
        </w:rPr>
        <w:t>Afişarea de instrucţiuni generale cu privire la „Disciplina în şantierul de construcţii” (Regulament de ordine interioară).</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circulaţie în şantier şi în proximitatea şantierului cu indicarea acceselor.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acţiune în situaţii de urgenţă (incendiu, calamităţi).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graficului de execuţie şi actualizarea lui de câte ori este necesar.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Datele vor fi înscrise obligatoriu într-un panou de minimum 60x90 cm (literele având o înălţime de cel puţin 5 cm), confecţionat din materiale rezistente la intemperii şi afişat la loc vizibil pe toată perioada lucrărilor.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Vederea de ansamblu poate fi: fotografie după machetă, o perspectivă sau o faţadă reprezentativă (principală) a investiţiei.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Modelul pentru panoul de identificare a investiţiei este stabilit potrivit Ordinului Ministrului lucrărilor publice şi amenajării teritoriului nr.</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63/N din 11 septembrie 1998.</w:t>
      </w:r>
    </w:p>
    <w:p w:rsidR="00063631" w:rsidRPr="0013746A" w:rsidRDefault="00063631" w:rsidP="00101DA2">
      <w:pPr>
        <w:spacing w:before="240" w:line="276" w:lineRule="auto"/>
        <w:ind w:firstLine="709"/>
        <w:jc w:val="both"/>
        <w:rPr>
          <w:rFonts w:ascii="Arial" w:eastAsia="Calibri" w:hAnsi="Arial" w:cs="Arial"/>
          <w:b/>
          <w:bCs/>
          <w:lang w:val="en-US" w:eastAsia="en-US"/>
        </w:rPr>
      </w:pPr>
      <w:r w:rsidRPr="0013746A">
        <w:rPr>
          <w:rFonts w:ascii="Arial" w:eastAsia="Calibri" w:hAnsi="Arial" w:cs="Arial"/>
          <w:b/>
          <w:bCs/>
          <w:lang w:val="en-US" w:eastAsia="en-US"/>
        </w:rPr>
        <w:t>Se vor avea în vedere: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organizarea spaţiilor necesare depozitării temporare a materialelor, măsurile specifice pentru conservare pe timpul depozitării şi evitării degradărilor.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măsuri specifice privind protecţia şi securitatea muncii, precum şi de prevenire şi stingere a incendiilor, decurgând din natura operaţiilor şi tehnologiilor de construcţie cuprinse în documentaţia de execuţie a obiectivului;</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Pentru a preveni declanşarea unor incendii se va evita lucrul cu şi în preajma surselor de foc.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Dacă se folosesc utilaje cu acţionare electrică, se va avea în vedere respectarea măsurilor de protecţie în acest sens, evitând mai ales utilizarea unor conductori cu izolaţie necorespunzătoare şi a unor împământări necorespunzătoare.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lastRenderedPageBreak/>
        <w:t xml:space="preserve">   În  momentul execuţiei se vor respecta NTSM şi  normele PSI în vigoare referitoare la lucrări de construcţii, ORDINUL 381/1219/MC al MI şi MLPAT /1994, P-118/1999.</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   Se vor folosi materiale de calitate conform cu specificaţiile din proiect. Este interzisă operarea de modificări faţă de proiectul avizat. Pe tot timpul executării lucrărilor de  construcţii, constructorul va respecta cu stricteţe normele de protecţia muncii în construcţii, prescripţiile tehnice RI-76, precum şi "Normele specifice de protecţia muncii"</w:t>
      </w:r>
      <w:r w:rsidRPr="0013746A">
        <w:rPr>
          <w:rFonts w:ascii="Arial" w:eastAsia="Calibri" w:hAnsi="Arial" w:cs="Arial"/>
          <w:lang w:eastAsia="en-US"/>
        </w:rPr>
        <w:t>.</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Beneficiarul va respecta HG 300/2006 privind cerinţele minime de securitate şi sănătate pentru şantierele temporare sau mobile.</w:t>
      </w:r>
    </w:p>
    <w:p w:rsidR="005E1934"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Executantul are obligaţia de a lua pe şantier toate măsurile suplimentare  necesare pentru ca toate lucrările să se execute în deplină siguranţă în special în zonele cu pericol de cădere în gol.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Executantul şi beneficiarul vor urmări de asemenea calitatea materialelor puse în opera şi vor încheia procese verbale pentru toate lucrările ascunse.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Beneficiarul are obligaţia de a obţine toate acordurile şi avizele prevăzute de lege, solicitate prin certificatul de urbanism şi nu va începe execuţia lucrărilor decât după  obţinerea autorizaţiei de construire.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Autorizarea lucrărilor de construcţii se va face de către Primăria </w:t>
      </w:r>
      <w:r w:rsidRPr="0013746A">
        <w:rPr>
          <w:rFonts w:ascii="Arial" w:eastAsia="Calibri" w:hAnsi="Arial" w:cs="Arial"/>
          <w:lang w:val="fr-FR" w:eastAsia="en-US"/>
        </w:rPr>
        <w:t>Locală</w:t>
      </w:r>
      <w:r w:rsidRPr="0013746A">
        <w:rPr>
          <w:rFonts w:ascii="Arial" w:eastAsia="Calibri" w:hAnsi="Arial" w:cs="Arial"/>
          <w:lang w:val="en-US" w:eastAsia="en-US"/>
        </w:rPr>
        <w:t>, dar numai după ce beneficiarul va obţine toate avizele şi acordurile solicitate prin certificatul de urbanism.</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La execuţie se vor respecta prevederile documentaţiei şi a detaliilor de execuţie cuprinse în faza de proiectare (P.T. şi D.E.).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Pe durata executarii lucrarilor de construire se vor respecta urmatoarele:</w:t>
      </w:r>
    </w:p>
    <w:p w:rsidR="00063631" w:rsidRPr="0013746A" w:rsidRDefault="004E02BA"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w:t>
      </w:r>
      <w:r w:rsidR="00063631" w:rsidRPr="0013746A">
        <w:rPr>
          <w:rFonts w:ascii="Arial" w:eastAsia="Calibri" w:hAnsi="Arial" w:cs="Arial"/>
          <w:lang w:val="en-US" w:eastAsia="en-US"/>
        </w:rPr>
        <w:t xml:space="preserve"> Legea 90/1996 privind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Norme generale de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Regulamentul MLPAT 9/N/15.03.1993 – privind protectia si igiena muncii in constructii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ed.1995;</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235/1995 privind normele specifice de securitatea muncii la inaltime;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255/1955 - normativ cadru privind acordarea echipamentului de protectie individuala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Ord. MLPAT 20N/11.07.1994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Normativ C300</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1994</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Alte acte normative in vigoare in domeniu la data executarii propriu-zise a lucr</w:t>
      </w:r>
      <w:r w:rsidR="00D44D4B" w:rsidRPr="0013746A">
        <w:rPr>
          <w:rFonts w:ascii="Arial" w:eastAsia="Calibri" w:hAnsi="Arial" w:cs="Arial"/>
          <w:lang w:val="en-US" w:eastAsia="en-US"/>
        </w:rPr>
        <w:t>ăr</w:t>
      </w:r>
      <w:r w:rsidRPr="0013746A">
        <w:rPr>
          <w:rFonts w:ascii="Arial" w:eastAsia="Calibri" w:hAnsi="Arial" w:cs="Arial"/>
          <w:lang w:val="en-US" w:eastAsia="en-US"/>
        </w:rPr>
        <w:t>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eastAsia="en-US"/>
        </w:rPr>
        <w:t>Î</w:t>
      </w:r>
      <w:r w:rsidRPr="0013746A">
        <w:rPr>
          <w:rFonts w:ascii="Arial" w:eastAsia="Calibri" w:hAnsi="Arial" w:cs="Arial"/>
          <w:lang w:val="en-US" w:eastAsia="en-US"/>
        </w:rPr>
        <w:t xml:space="preserve">n conformitate cu Lege 10/1995 privind calitatea </w:t>
      </w:r>
      <w:r w:rsidRPr="0013746A">
        <w:rPr>
          <w:rFonts w:ascii="Arial" w:eastAsia="Calibri" w:hAnsi="Arial" w:cs="Arial"/>
          <w:lang w:eastAsia="en-US"/>
        </w:rPr>
        <w:t>î</w:t>
      </w:r>
      <w:r w:rsidRPr="0013746A">
        <w:rPr>
          <w:rFonts w:ascii="Arial" w:eastAsia="Calibri" w:hAnsi="Arial" w:cs="Arial"/>
          <w:lang w:val="en-US" w:eastAsia="en-US"/>
        </w:rPr>
        <w:t>n constructii si HGR 925/1995 proiectul va fi supus verific</w:t>
      </w:r>
      <w:r w:rsidRPr="0013746A">
        <w:rPr>
          <w:rFonts w:ascii="Arial" w:eastAsia="Calibri" w:hAnsi="Arial" w:cs="Arial"/>
          <w:lang w:eastAsia="en-US"/>
        </w:rPr>
        <w:t>ă</w:t>
      </w:r>
      <w:r w:rsidRPr="0013746A">
        <w:rPr>
          <w:rFonts w:ascii="Arial" w:eastAsia="Calibri" w:hAnsi="Arial" w:cs="Arial"/>
          <w:lang w:val="en-US" w:eastAsia="en-US"/>
        </w:rPr>
        <w:t>rii pentru exigen</w:t>
      </w:r>
      <w:r w:rsidRPr="0013746A">
        <w:rPr>
          <w:rFonts w:ascii="Arial" w:eastAsia="Calibri" w:hAnsi="Arial" w:cs="Arial"/>
          <w:lang w:eastAsia="en-US"/>
        </w:rPr>
        <w:t>ţ</w:t>
      </w:r>
      <w:r w:rsidRPr="0013746A">
        <w:rPr>
          <w:rFonts w:ascii="Arial" w:eastAsia="Calibri" w:hAnsi="Arial" w:cs="Arial"/>
          <w:lang w:val="en-US" w:eastAsia="en-US"/>
        </w:rPr>
        <w:t>a A (partea de rezisten</w:t>
      </w:r>
      <w:r w:rsidRPr="0013746A">
        <w:rPr>
          <w:rFonts w:ascii="Arial" w:eastAsia="Calibri" w:hAnsi="Arial" w:cs="Arial"/>
          <w:lang w:eastAsia="en-US"/>
        </w:rPr>
        <w:t>ţă</w:t>
      </w:r>
      <w:r w:rsidRPr="0013746A">
        <w:rPr>
          <w:rFonts w:ascii="Arial" w:eastAsia="Calibri" w:hAnsi="Arial" w:cs="Arial"/>
          <w:lang w:val="en-US" w:eastAsia="en-US"/>
        </w:rPr>
        <w:t>). Prezenta documenta</w:t>
      </w:r>
      <w:r w:rsidRPr="0013746A">
        <w:rPr>
          <w:rFonts w:ascii="Arial" w:eastAsia="Calibri" w:hAnsi="Arial" w:cs="Arial"/>
          <w:lang w:eastAsia="en-US"/>
        </w:rPr>
        <w:t>ţ</w:t>
      </w:r>
      <w:r w:rsidRPr="0013746A">
        <w:rPr>
          <w:rFonts w:ascii="Arial" w:eastAsia="Calibri" w:hAnsi="Arial" w:cs="Arial"/>
          <w:lang w:val="en-US" w:eastAsia="en-US"/>
        </w:rPr>
        <w:t>ie, a fost elaborat cu respectarea prevederilor Legii 50/1991 (republicata), ale Legii nr.10/1995 privind calitatea lucr</w:t>
      </w:r>
      <w:r w:rsidRPr="0013746A">
        <w:rPr>
          <w:rFonts w:ascii="Arial" w:eastAsia="Calibri" w:hAnsi="Arial" w:cs="Arial"/>
          <w:lang w:eastAsia="en-US"/>
        </w:rPr>
        <w:t>ă</w:t>
      </w:r>
      <w:r w:rsidRPr="0013746A">
        <w:rPr>
          <w:rFonts w:ascii="Arial" w:eastAsia="Calibri" w:hAnsi="Arial" w:cs="Arial"/>
          <w:lang w:val="en-US" w:eastAsia="en-US"/>
        </w:rPr>
        <w:t xml:space="preserve">rilor </w:t>
      </w:r>
      <w:r w:rsidRPr="0013746A">
        <w:rPr>
          <w:rFonts w:ascii="Arial" w:eastAsia="Calibri" w:hAnsi="Arial" w:cs="Arial"/>
          <w:lang w:eastAsia="en-US"/>
        </w:rPr>
        <w:t>î</w:t>
      </w:r>
      <w:r w:rsidRPr="0013746A">
        <w:rPr>
          <w:rFonts w:ascii="Arial" w:eastAsia="Calibri" w:hAnsi="Arial" w:cs="Arial"/>
          <w:lang w:val="en-US" w:eastAsia="en-US"/>
        </w:rPr>
        <w:t>n construc</w:t>
      </w:r>
      <w:r w:rsidRPr="0013746A">
        <w:rPr>
          <w:rFonts w:ascii="Arial" w:eastAsia="Calibri" w:hAnsi="Arial" w:cs="Arial"/>
          <w:lang w:eastAsia="en-US"/>
        </w:rPr>
        <w:t>ţ</w:t>
      </w:r>
      <w:r w:rsidRPr="0013746A">
        <w:rPr>
          <w:rFonts w:ascii="Arial" w:eastAsia="Calibri" w:hAnsi="Arial" w:cs="Arial"/>
          <w:lang w:val="en-US" w:eastAsia="en-US"/>
        </w:rPr>
        <w:t xml:space="preserve">ii </w:t>
      </w:r>
      <w:r w:rsidRPr="0013746A">
        <w:rPr>
          <w:rFonts w:ascii="Arial" w:eastAsia="Calibri" w:hAnsi="Arial" w:cs="Arial"/>
          <w:lang w:eastAsia="en-US"/>
        </w:rPr>
        <w:t>ş</w:t>
      </w:r>
      <w:r w:rsidRPr="0013746A">
        <w:rPr>
          <w:rFonts w:ascii="Arial" w:eastAsia="Calibri" w:hAnsi="Arial" w:cs="Arial"/>
          <w:lang w:val="en-US" w:eastAsia="en-US"/>
        </w:rPr>
        <w:t xml:space="preserve">i a normativelor tehnice </w:t>
      </w:r>
      <w:r w:rsidRPr="0013746A">
        <w:rPr>
          <w:rFonts w:ascii="Arial" w:eastAsia="Calibri" w:hAnsi="Arial" w:cs="Arial"/>
          <w:lang w:eastAsia="en-US"/>
        </w:rPr>
        <w:t>î</w:t>
      </w:r>
      <w:r w:rsidRPr="0013746A">
        <w:rPr>
          <w:rFonts w:ascii="Arial" w:eastAsia="Calibri" w:hAnsi="Arial" w:cs="Arial"/>
          <w:lang w:val="en-US" w:eastAsia="en-US"/>
        </w:rPr>
        <w:t>n vigoare.</w:t>
      </w:r>
    </w:p>
    <w:p w:rsidR="001E0F70"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t xml:space="preserve">Proiectantul nu îşi asumă răspunderea pentru nerespectarea documentaţiei şi executarea altor lucrări ce ar putea afecta structura de rezistenţă </w:t>
      </w:r>
      <w:r w:rsidR="001E0F70">
        <w:rPr>
          <w:rFonts w:ascii="Arial" w:eastAsia="Calibri" w:hAnsi="Arial" w:cs="Arial"/>
          <w:bCs/>
          <w:iCs/>
          <w:lang w:val="en-US" w:eastAsia="en-US"/>
        </w:rPr>
        <w:t>şi stabilitatea construcţiilor.</w:t>
      </w:r>
    </w:p>
    <w:p w:rsidR="00063631" w:rsidRPr="0013746A"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lastRenderedPageBreak/>
        <w:t>Pentru orice nepotriviri între documentaţia de faţă şi unele situaţii ivite pe parcursul execuţiei va fi solicitat proiectantul pentru luarea măsurilor ce se impun.</w:t>
      </w:r>
    </w:p>
    <w:p w:rsidR="00101DA2" w:rsidRDefault="00101DA2"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101DA2" w:rsidRPr="0013746A" w:rsidRDefault="00101DA2" w:rsidP="00101DA2">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Pr="0013746A" w:rsidRDefault="00101DA2" w:rsidP="0013746A">
      <w:pPr>
        <w:autoSpaceDE w:val="0"/>
        <w:autoSpaceDN w:val="0"/>
        <w:adjustRightInd w:val="0"/>
        <w:spacing w:line="276" w:lineRule="auto"/>
        <w:ind w:firstLine="709"/>
        <w:jc w:val="both"/>
        <w:rPr>
          <w:rFonts w:ascii="Arial" w:hAnsi="Arial" w:cs="Arial"/>
        </w:rPr>
      </w:pPr>
    </w:p>
    <w:p w:rsidR="00436FAA" w:rsidRPr="0013746A" w:rsidRDefault="00F57524" w:rsidP="0013746A">
      <w:pPr>
        <w:autoSpaceDE w:val="0"/>
        <w:autoSpaceDN w:val="0"/>
        <w:adjustRightInd w:val="0"/>
        <w:spacing w:line="276" w:lineRule="auto"/>
        <w:ind w:firstLine="709"/>
        <w:jc w:val="both"/>
        <w:rPr>
          <w:rFonts w:ascii="Arial" w:hAnsi="Arial" w:cs="Arial"/>
          <w:b/>
          <w:bCs/>
          <w:iCs/>
        </w:rPr>
      </w:pPr>
      <w:r w:rsidRPr="0013746A">
        <w:rPr>
          <w:rFonts w:ascii="Arial" w:hAnsi="Arial" w:cs="Arial"/>
          <w:b/>
          <w:bCs/>
          <w:iCs/>
        </w:rPr>
        <w:lastRenderedPageBreak/>
        <w:t>2.2.2.</w:t>
      </w:r>
      <w:r w:rsidR="009249B2" w:rsidRPr="0013746A">
        <w:rPr>
          <w:rFonts w:ascii="Arial" w:hAnsi="Arial" w:cs="Arial"/>
          <w:b/>
          <w:bCs/>
          <w:iCs/>
        </w:rPr>
        <w:t xml:space="preserve"> </w:t>
      </w:r>
      <w:r w:rsidR="008860C0" w:rsidRPr="0013746A">
        <w:rPr>
          <w:rFonts w:ascii="Arial" w:hAnsi="Arial" w:cs="Arial"/>
          <w:b/>
          <w:bCs/>
          <w:iCs/>
        </w:rPr>
        <w:t>MEMORIU DE STRUCTURĂ</w:t>
      </w:r>
    </w:p>
    <w:p w:rsidR="004713CC" w:rsidRPr="00636F39" w:rsidRDefault="004713CC" w:rsidP="004713CC">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D15280">
        <w:rPr>
          <w:rFonts w:ascii="Arial" w:hAnsi="Arial" w:cs="Arial"/>
          <w:b/>
          <w:lang w:val="en-US"/>
        </w:rPr>
        <w:t>6-9</w:t>
      </w:r>
      <w:r w:rsidRPr="00636F39">
        <w:rPr>
          <w:rFonts w:ascii="Arial" w:hAnsi="Arial" w:cs="Arial"/>
          <w:b/>
        </w:rPr>
        <w:t>/Februarie 2016</w:t>
      </w:r>
    </w:p>
    <w:p w:rsidR="004713CC" w:rsidRPr="00636F39" w:rsidRDefault="004713CC" w:rsidP="004713CC">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4713CC" w:rsidRPr="00636F39" w:rsidRDefault="004713CC" w:rsidP="004713CC">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4713CC" w:rsidRPr="00636F39" w:rsidRDefault="004713CC" w:rsidP="004713CC">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D15280" w:rsidRPr="00636F39">
        <w:rPr>
          <w:rFonts w:ascii="Arial" w:hAnsi="Arial" w:cs="Arial"/>
          <w:b/>
          <w:bCs/>
          <w:lang w:val="en-US"/>
        </w:rPr>
        <w:t xml:space="preserve">Mun. Petroșani, </w:t>
      </w:r>
      <w:r w:rsidR="00D15280" w:rsidRPr="00D15280">
        <w:rPr>
          <w:rFonts w:ascii="Arial" w:hAnsi="Arial" w:cs="Arial"/>
          <w:b/>
        </w:rPr>
        <w:t>str. Oituz, nr. 7, jud. Hunedoara</w:t>
      </w:r>
    </w:p>
    <w:p w:rsidR="004713CC" w:rsidRPr="0013746A"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13746A">
        <w:rPr>
          <w:rFonts w:ascii="Arial" w:hAnsi="Arial" w:cs="Arial"/>
          <w:bCs/>
          <w:u w:val="single"/>
        </w:rPr>
        <w:t>Proiectant:</w:t>
      </w:r>
      <w:r w:rsidRPr="0013746A">
        <w:rPr>
          <w:rFonts w:ascii="Arial" w:hAnsi="Arial" w:cs="Arial"/>
          <w:bCs/>
        </w:rPr>
        <w:tab/>
      </w:r>
      <w:r w:rsidRPr="0013746A">
        <w:rPr>
          <w:rFonts w:ascii="Arial" w:hAnsi="Arial" w:cs="Arial"/>
          <w:bCs/>
        </w:rPr>
        <w:tab/>
      </w:r>
      <w:r w:rsidRPr="0013746A">
        <w:rPr>
          <w:rFonts w:ascii="Arial" w:hAnsi="Arial" w:cs="Arial"/>
          <w:b/>
          <w:bCs/>
        </w:rPr>
        <w:t>S.C. ARCHISTUDIO S.R.L. Petroşani</w:t>
      </w:r>
    </w:p>
    <w:p w:rsidR="009249B2" w:rsidRPr="0013746A" w:rsidRDefault="009249B2" w:rsidP="004713CC">
      <w:pPr>
        <w:widowControl w:val="0"/>
        <w:spacing w:before="240" w:line="276" w:lineRule="auto"/>
        <w:ind w:firstLine="709"/>
        <w:jc w:val="both"/>
        <w:rPr>
          <w:rFonts w:ascii="Arial" w:hAnsi="Arial" w:cs="Arial"/>
          <w:b/>
        </w:rPr>
      </w:pPr>
      <w:r w:rsidRPr="0013746A">
        <w:rPr>
          <w:rFonts w:ascii="Arial" w:hAnsi="Arial" w:cs="Arial"/>
          <w:b/>
        </w:rPr>
        <w:t>Caracteristicile amplasamentului</w:t>
      </w:r>
    </w:p>
    <w:p w:rsidR="00DA27C5" w:rsidRPr="0013746A" w:rsidRDefault="004713CC" w:rsidP="0013746A">
      <w:pPr>
        <w:widowControl w:val="0"/>
        <w:tabs>
          <w:tab w:val="left" w:pos="9639"/>
        </w:tabs>
        <w:spacing w:line="276" w:lineRule="auto"/>
        <w:ind w:firstLine="709"/>
        <w:jc w:val="both"/>
        <w:rPr>
          <w:rFonts w:ascii="Arial" w:hAnsi="Arial" w:cs="Arial"/>
          <w:bCs/>
        </w:rPr>
      </w:pPr>
      <w:r>
        <w:rPr>
          <w:rFonts w:ascii="Arial" w:hAnsi="Arial" w:cs="Arial"/>
          <w:bCs/>
        </w:rPr>
        <w:t xml:space="preserve">Construcția propusă se află în intravilanul Municipiului Petroșani, în apropierea </w:t>
      </w:r>
      <w:r w:rsidR="00BF6DD9">
        <w:rPr>
          <w:rFonts w:ascii="Arial" w:hAnsi="Arial" w:cs="Arial"/>
          <w:bCs/>
        </w:rPr>
        <w:t>Școlii Gimnaziale Nr. 5</w:t>
      </w:r>
      <w:r w:rsidR="003130F2">
        <w:rPr>
          <w:rFonts w:ascii="Arial" w:hAnsi="Arial" w:cs="Arial"/>
          <w:bCs/>
        </w:rPr>
        <w:t>.</w:t>
      </w:r>
    </w:p>
    <w:p w:rsidR="009249B2" w:rsidRPr="0013746A" w:rsidRDefault="009249B2"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dorește</w:t>
      </w:r>
      <w:r w:rsidRPr="0013746A">
        <w:rPr>
          <w:rFonts w:ascii="Arial" w:hAnsi="Arial" w:cs="Arial"/>
          <w:lang w:val="en-GB"/>
        </w:rPr>
        <w:t xml:space="preserve"> a se </w:t>
      </w:r>
      <w:r w:rsidR="00DA27C5" w:rsidRPr="0013746A">
        <w:rPr>
          <w:rFonts w:ascii="Arial" w:hAnsi="Arial" w:cs="Arial"/>
        </w:rPr>
        <w:t>construi</w:t>
      </w:r>
      <w:r w:rsidRPr="0013746A">
        <w:rPr>
          <w:rFonts w:ascii="Arial" w:hAnsi="Arial" w:cs="Arial"/>
        </w:rPr>
        <w:t xml:space="preserve"> este: </w:t>
      </w:r>
      <w:r w:rsidRPr="0013746A">
        <w:rPr>
          <w:rFonts w:ascii="Arial" w:hAnsi="Arial" w:cs="Arial"/>
          <w:b/>
        </w:rPr>
        <w:t>P</w:t>
      </w:r>
      <w:r w:rsidRPr="0013746A">
        <w:rPr>
          <w:rFonts w:ascii="Arial" w:hAnsi="Arial" w:cs="Arial"/>
        </w:rPr>
        <w:t xml:space="preserve"> (parter).</w:t>
      </w:r>
    </w:p>
    <w:p w:rsidR="009249B2" w:rsidRPr="0013746A" w:rsidRDefault="009249B2"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 xml:space="preserve">ă: - </w:t>
      </w:r>
      <w:r w:rsidR="00DA27C5" w:rsidRPr="0013746A">
        <w:rPr>
          <w:rFonts w:ascii="Arial" w:hAnsi="Arial" w:cs="Arial"/>
        </w:rPr>
        <w:t>II</w:t>
      </w:r>
      <w:r w:rsidRPr="0013746A">
        <w:rPr>
          <w:rFonts w:ascii="Arial" w:hAnsi="Arial" w:cs="Arial"/>
          <w:b/>
        </w:rPr>
        <w:t xml:space="preserve">I </w:t>
      </w:r>
      <w:r w:rsidRPr="0013746A">
        <w:rPr>
          <w:rFonts w:ascii="Arial" w:hAnsi="Arial" w:cs="Arial"/>
        </w:rPr>
        <w:t xml:space="preserve">- conform P100/2013; </w:t>
      </w:r>
    </w:p>
    <w:p w:rsidR="009249B2" w:rsidRDefault="009249B2"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00DA27C5" w:rsidRPr="0013746A">
        <w:rPr>
          <w:rFonts w:ascii="Arial" w:hAnsi="Arial" w:cs="Arial"/>
          <w:b/>
        </w:rPr>
        <w:t>C</w:t>
      </w:r>
      <w:r w:rsidRPr="0013746A">
        <w:rPr>
          <w:rFonts w:ascii="Arial" w:hAnsi="Arial" w:cs="Arial"/>
        </w:rPr>
        <w:t xml:space="preserve"> </w:t>
      </w:r>
      <w:r w:rsidR="00DA27C5" w:rsidRPr="0013746A">
        <w:rPr>
          <w:rFonts w:ascii="Arial" w:hAnsi="Arial" w:cs="Arial"/>
        </w:rPr>
        <w:t>- normală, conform HG 766/1997.</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climaterică:</w:t>
      </w:r>
    </w:p>
    <w:p w:rsidR="00E5092F" w:rsidRPr="0013746A" w:rsidRDefault="00E5092F" w:rsidP="00E5092F">
      <w:pPr>
        <w:widowControl w:val="0"/>
        <w:spacing w:line="276" w:lineRule="auto"/>
        <w:ind w:firstLine="709"/>
        <w:jc w:val="both"/>
        <w:rPr>
          <w:rFonts w:ascii="Arial" w:eastAsia="Calibri" w:hAnsi="Arial" w:cs="Arial"/>
        </w:rPr>
      </w:pPr>
      <w:r w:rsidRPr="0013746A">
        <w:rPr>
          <w:rFonts w:ascii="Arial" w:eastAsia="Calibri" w:hAnsi="Arial" w:cs="Arial"/>
          <w:lang w:val="en-US"/>
        </w:rPr>
        <w:t xml:space="preserve">Conform CR 1-1-3 / 2012 </w:t>
      </w:r>
      <w:r w:rsidRPr="0013746A">
        <w:rPr>
          <w:rFonts w:ascii="Arial" w:eastAsia="Calibri" w:hAnsi="Arial" w:cs="Arial"/>
          <w:b/>
          <w:i/>
          <w:lang w:val="en-US"/>
        </w:rPr>
        <w:t>"Cod de proiectare. Evaluarea acțiunii zăpezii asupra construcțiilor”</w:t>
      </w:r>
      <w:r w:rsidRPr="0013746A">
        <w:rPr>
          <w:rFonts w:ascii="Arial" w:eastAsia="Calibri" w:hAnsi="Arial" w:cs="Arial"/>
          <w:lang w:val="en-US"/>
        </w:rPr>
        <w:t xml:space="preserve"> - zona este caracterizată prin valoarea caracteristică a încărcării din zăpadă de </w:t>
      </w:r>
      <w:r w:rsidRPr="0013746A">
        <w:rPr>
          <w:rFonts w:ascii="Arial" w:eastAsia="Calibri" w:hAnsi="Arial" w:cs="Arial"/>
          <w:b/>
          <w:lang w:val="en-US"/>
        </w:rPr>
        <w:t>2 kN/mp</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Conform CR 1-1-4 / 2012 </w:t>
      </w:r>
      <w:r w:rsidRPr="0013746A">
        <w:rPr>
          <w:rFonts w:ascii="Arial" w:eastAsia="Calibri" w:hAnsi="Arial" w:cs="Arial"/>
          <w:b/>
          <w:i/>
          <w:lang w:val="en-US"/>
        </w:rPr>
        <w:t>"Cod de proiectare. Evaluarea acțiunii vântului asupra construcțiilor”</w:t>
      </w:r>
      <w:r w:rsidRPr="0013746A">
        <w:rPr>
          <w:rFonts w:ascii="Arial" w:eastAsia="Calibri" w:hAnsi="Arial" w:cs="Arial"/>
          <w:lang w:val="en-US"/>
        </w:rPr>
        <w:t xml:space="preserve"> - zona este caracterizată prin presiunea de referinţă a vântului de </w:t>
      </w:r>
      <w:r w:rsidRPr="0013746A">
        <w:rPr>
          <w:rFonts w:ascii="Arial" w:eastAsia="Calibri" w:hAnsi="Arial" w:cs="Arial"/>
          <w:b/>
          <w:lang w:val="en-US"/>
        </w:rPr>
        <w:t>0,4 kPa</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Perimetrul cercetat se încadrează în zona IV climaterică </w:t>
      </w:r>
      <w:r w:rsidRPr="0013746A">
        <w:rPr>
          <w:rFonts w:ascii="Arial" w:eastAsia="Calibri" w:hAnsi="Arial" w:cs="Arial"/>
          <w:b/>
          <w:lang w:val="en-US"/>
        </w:rPr>
        <w:t>”Zonarea climatică a României”</w:t>
      </w:r>
      <w:r w:rsidRPr="0013746A">
        <w:rPr>
          <w:rFonts w:ascii="Arial" w:eastAsia="Calibri" w:hAnsi="Arial" w:cs="Arial"/>
          <w:lang w:val="en-US"/>
        </w:rPr>
        <w:t xml:space="preserve"> cu temperaturi de calcul iarna de -21°C și vara de +22°C.</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seismică:</w:t>
      </w:r>
    </w:p>
    <w:p w:rsidR="00E5092F" w:rsidRPr="0013746A" w:rsidRDefault="00E5092F" w:rsidP="00E5092F">
      <w:pPr>
        <w:autoSpaceDE w:val="0"/>
        <w:autoSpaceDN w:val="0"/>
        <w:adjustRightInd w:val="0"/>
        <w:spacing w:line="276" w:lineRule="auto"/>
        <w:ind w:firstLineChars="295" w:firstLine="708"/>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rPr>
        <w:t>ag = 0.10 g</w:t>
      </w:r>
      <w:r w:rsidRPr="0013746A">
        <w:rPr>
          <w:rFonts w:ascii="Arial" w:hAnsi="Arial" w:cs="Arial"/>
        </w:rPr>
        <w:t xml:space="preserve">, şi </w:t>
      </w:r>
      <w:r w:rsidRPr="0013746A">
        <w:rPr>
          <w:rFonts w:ascii="Arial" w:hAnsi="Arial" w:cs="Arial"/>
          <w:b/>
        </w:rPr>
        <w:t>perioada de colţ</w:t>
      </w:r>
      <w:r w:rsidRPr="0013746A">
        <w:rPr>
          <w:rFonts w:ascii="Arial" w:hAnsi="Arial" w:cs="Arial"/>
        </w:rPr>
        <w:t xml:space="preserve"> </w:t>
      </w:r>
      <w:r w:rsidRPr="0013746A">
        <w:rPr>
          <w:rFonts w:ascii="Arial" w:hAnsi="Arial" w:cs="Arial"/>
          <w:b/>
        </w:rPr>
        <w:t>=</w:t>
      </w:r>
      <w:r w:rsidRPr="0013746A">
        <w:rPr>
          <w:rFonts w:ascii="Arial" w:hAnsi="Arial" w:cs="Arial"/>
        </w:rPr>
        <w:t xml:space="preserve"> </w:t>
      </w:r>
      <w:r w:rsidRPr="0013746A">
        <w:rPr>
          <w:rFonts w:ascii="Arial" w:hAnsi="Arial" w:cs="Arial"/>
          <w:b/>
        </w:rPr>
        <w:t>0.7 sec</w:t>
      </w:r>
      <w:r w:rsidRPr="0013746A">
        <w:rPr>
          <w:rFonts w:ascii="Arial" w:hAnsi="Arial" w:cs="Arial"/>
        </w:rPr>
        <w:t>.</w:t>
      </w:r>
    </w:p>
    <w:p w:rsidR="009249B2" w:rsidRPr="0013746A" w:rsidRDefault="009249B2" w:rsidP="003130F2">
      <w:pPr>
        <w:widowControl w:val="0"/>
        <w:spacing w:before="240" w:line="276" w:lineRule="auto"/>
        <w:ind w:firstLine="709"/>
        <w:jc w:val="both"/>
        <w:rPr>
          <w:rFonts w:ascii="Arial" w:hAnsi="Arial" w:cs="Arial"/>
          <w:b/>
          <w:lang w:val="en-GB"/>
        </w:rPr>
      </w:pPr>
      <w:r w:rsidRPr="0013746A">
        <w:rPr>
          <w:rFonts w:ascii="Arial" w:hAnsi="Arial" w:cs="Arial"/>
          <w:b/>
          <w:lang w:val="en-GB"/>
        </w:rPr>
        <w:t>Caracteristicile construc</w:t>
      </w:r>
      <w:r w:rsidRPr="0013746A">
        <w:rPr>
          <w:rFonts w:ascii="Arial" w:hAnsi="Arial" w:cs="Arial"/>
          <w:b/>
        </w:rPr>
        <w:t>ț</w:t>
      </w:r>
      <w:r w:rsidRPr="0013746A">
        <w:rPr>
          <w:rFonts w:ascii="Arial" w:hAnsi="Arial" w:cs="Arial"/>
          <w:b/>
          <w:lang w:val="en-GB"/>
        </w:rPr>
        <w:t>i</w:t>
      </w:r>
      <w:r w:rsidRPr="0013746A">
        <w:rPr>
          <w:rFonts w:ascii="Arial" w:hAnsi="Arial" w:cs="Arial"/>
          <w:b/>
        </w:rPr>
        <w:t xml:space="preserve">ilor </w:t>
      </w:r>
      <w:r w:rsidRPr="0013746A">
        <w:rPr>
          <w:rFonts w:ascii="Arial" w:hAnsi="Arial" w:cs="Arial"/>
          <w:b/>
          <w:lang w:val="en-GB"/>
        </w:rPr>
        <w:t>propuse</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 xml:space="preserve">Se dorește </w:t>
      </w:r>
      <w:r w:rsidR="003130F2">
        <w:rPr>
          <w:rFonts w:ascii="Arial" w:hAnsi="Arial" w:cs="Arial"/>
        </w:rPr>
        <w:t>realizarea lucrărilor</w:t>
      </w:r>
      <w:r w:rsidR="00DA27C5" w:rsidRPr="0013746A">
        <w:rPr>
          <w:rFonts w:ascii="Arial" w:hAnsi="Arial" w:cs="Arial"/>
        </w:rPr>
        <w:t xml:space="preserve"> </w:t>
      </w:r>
      <w:r w:rsidR="00DA27C5" w:rsidRPr="00BF5283">
        <w:rPr>
          <w:rFonts w:ascii="Arial" w:hAnsi="Arial" w:cs="Arial"/>
        </w:rPr>
        <w:t xml:space="preserve">de construcții puncte, centrale și rețele termice pe </w:t>
      </w:r>
      <w:r w:rsidR="003130F2" w:rsidRPr="00BF5283">
        <w:rPr>
          <w:rFonts w:ascii="Arial" w:hAnsi="Arial" w:cs="Arial"/>
        </w:rPr>
        <w:t xml:space="preserve">aferente </w:t>
      </w:r>
      <w:r w:rsidR="00BF5283" w:rsidRPr="00BF5283">
        <w:rPr>
          <w:rFonts w:ascii="Arial" w:hAnsi="Arial" w:cs="Arial"/>
        </w:rPr>
        <w:t>Școlii Gimnaziale Nr. 5 ”Spiru Haret”</w:t>
      </w:r>
      <w:r w:rsidRPr="00BF5283">
        <w:rPr>
          <w:rFonts w:ascii="Arial" w:hAnsi="Arial" w:cs="Arial"/>
        </w:rPr>
        <w:t xml:space="preserve">, amplasat în mun. </w:t>
      </w:r>
      <w:r w:rsidR="00DA27C5" w:rsidRPr="00BF5283">
        <w:rPr>
          <w:rFonts w:ascii="Arial" w:hAnsi="Arial" w:cs="Arial"/>
        </w:rPr>
        <w:t>Petroșani</w:t>
      </w:r>
      <w:r w:rsidRPr="00BF5283">
        <w:rPr>
          <w:rFonts w:ascii="Arial" w:hAnsi="Arial" w:cs="Arial"/>
        </w:rPr>
        <w:t xml:space="preserve">, str. </w:t>
      </w:r>
      <w:r w:rsidR="00BF5283" w:rsidRPr="00BF5283">
        <w:rPr>
          <w:rFonts w:ascii="Arial" w:hAnsi="Arial" w:cs="Arial"/>
        </w:rPr>
        <w:t>Oituz</w:t>
      </w:r>
      <w:r w:rsidR="00947D13" w:rsidRPr="00BF5283">
        <w:rPr>
          <w:rFonts w:ascii="Arial" w:hAnsi="Arial" w:cs="Arial"/>
        </w:rPr>
        <w:t xml:space="preserve">, nr. </w:t>
      </w:r>
      <w:r w:rsidR="00BF5283" w:rsidRPr="00BF5283">
        <w:rPr>
          <w:rFonts w:ascii="Arial" w:hAnsi="Arial" w:cs="Arial"/>
        </w:rPr>
        <w:t>7</w:t>
      </w:r>
      <w:r w:rsidRPr="00BF5283">
        <w:rPr>
          <w:rFonts w:ascii="Arial" w:hAnsi="Arial" w:cs="Arial"/>
        </w:rPr>
        <w:t>, jud. Hunedoara.</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înălțime P, având funcțiunea de </w:t>
      </w:r>
      <w:r w:rsidR="00E5092F">
        <w:rPr>
          <w:rFonts w:ascii="Arial" w:hAnsi="Arial" w:cs="Arial"/>
        </w:rPr>
        <w:t>centrală termică</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construită: Sc</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desfasurata: Sd</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00DA27C5" w:rsidRPr="0013746A">
        <w:rPr>
          <w:rFonts w:ascii="Arial" w:hAnsi="Arial" w:cs="Arial"/>
        </w:rPr>
        <w:t>4,8 x 3,8</w:t>
      </w:r>
      <w:r w:rsidR="005741D8" w:rsidRPr="0013746A">
        <w:rPr>
          <w:rFonts w:ascii="Arial" w:hAnsi="Arial" w:cs="Arial"/>
        </w:rPr>
        <w:t xml:space="preserve"> </w:t>
      </w:r>
      <w:r w:rsidRPr="0013746A">
        <w:rPr>
          <w:rFonts w:ascii="Arial" w:hAnsi="Arial" w:cs="Arial"/>
          <w:lang w:val="en-GB"/>
        </w:rPr>
        <w:t xml:space="preserve">m. </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Înăltimea maximă a clădirii +</w:t>
      </w:r>
      <w:r w:rsidR="00DA27C5" w:rsidRPr="0013746A">
        <w:rPr>
          <w:rFonts w:ascii="Arial" w:hAnsi="Arial" w:cs="Arial"/>
          <w:lang w:val="en-GB"/>
        </w:rPr>
        <w:t xml:space="preserve"> </w:t>
      </w:r>
      <w:r w:rsidR="00DA27C5" w:rsidRPr="0013746A">
        <w:rPr>
          <w:rFonts w:ascii="Arial" w:hAnsi="Arial" w:cs="Arial"/>
        </w:rPr>
        <w:t>3,79</w:t>
      </w:r>
      <w:r w:rsidR="00AB6FEC" w:rsidRPr="0013746A">
        <w:rPr>
          <w:rFonts w:ascii="Arial" w:hAnsi="Arial" w:cs="Arial"/>
        </w:rPr>
        <w:t xml:space="preserve"> </w:t>
      </w:r>
      <w:r w:rsidRPr="0013746A">
        <w:rPr>
          <w:rFonts w:ascii="Arial" w:hAnsi="Arial" w:cs="Arial"/>
          <w:lang w:val="en-GB"/>
        </w:rPr>
        <w:t>m.</w:t>
      </w:r>
    </w:p>
    <w:p w:rsidR="006944BB" w:rsidRPr="00636F39" w:rsidRDefault="006944BB" w:rsidP="00636F39">
      <w:pPr>
        <w:autoSpaceDE w:val="0"/>
        <w:autoSpaceDN w:val="0"/>
        <w:adjustRightInd w:val="0"/>
        <w:spacing w:before="240" w:line="276" w:lineRule="auto"/>
        <w:ind w:firstLineChars="294" w:firstLine="706"/>
        <w:jc w:val="both"/>
        <w:rPr>
          <w:rFonts w:ascii="Arial" w:hAnsi="Arial" w:cs="Arial"/>
          <w:b/>
          <w:lang w:val="en-US"/>
        </w:rPr>
      </w:pPr>
      <w:r w:rsidRPr="00636F39">
        <w:rPr>
          <w:rFonts w:ascii="Arial" w:hAnsi="Arial" w:cs="Arial"/>
          <w:b/>
          <w:lang w:val="en-US"/>
        </w:rPr>
        <w:t xml:space="preserve">Situația </w:t>
      </w:r>
      <w:r w:rsidR="00721233" w:rsidRPr="00636F39">
        <w:rPr>
          <w:rFonts w:ascii="Arial" w:hAnsi="Arial" w:cs="Arial"/>
          <w:b/>
          <w:lang w:val="en-US"/>
        </w:rPr>
        <w:t>existentă</w:t>
      </w:r>
    </w:p>
    <w:p w:rsidR="006944BB" w:rsidRPr="0013746A" w:rsidRDefault="006944BB" w:rsidP="0013746A">
      <w:pPr>
        <w:spacing w:line="276" w:lineRule="auto"/>
        <w:ind w:firstLine="709"/>
        <w:jc w:val="both"/>
        <w:rPr>
          <w:rFonts w:ascii="Arial" w:hAnsi="Arial" w:cs="Arial"/>
        </w:rPr>
      </w:pPr>
      <w:r w:rsidRPr="00636F39">
        <w:rPr>
          <w:rFonts w:ascii="Arial" w:hAnsi="Arial" w:cs="Arial"/>
        </w:rPr>
        <w:t xml:space="preserve">Construcția </w:t>
      </w:r>
      <w:r w:rsidR="00EE45D7" w:rsidRPr="00636F39">
        <w:rPr>
          <w:rFonts w:ascii="Arial" w:hAnsi="Arial" w:cs="Arial"/>
        </w:rPr>
        <w:t xml:space="preserve">care urmează a fi </w:t>
      </w:r>
      <w:r w:rsidR="00E427A8">
        <w:rPr>
          <w:rFonts w:ascii="Arial" w:hAnsi="Arial" w:cs="Arial"/>
        </w:rPr>
        <w:t>executată,</w:t>
      </w:r>
      <w:r w:rsidR="00EE45D7" w:rsidRPr="00636F39">
        <w:rPr>
          <w:rFonts w:ascii="Arial" w:hAnsi="Arial" w:cs="Arial"/>
        </w:rPr>
        <w:t xml:space="preserve"> va fi punct termic </w:t>
      </w:r>
      <w:r w:rsidR="00E427A8">
        <w:rPr>
          <w:rFonts w:ascii="Arial" w:hAnsi="Arial" w:cs="Arial"/>
        </w:rPr>
        <w:t>și</w:t>
      </w:r>
      <w:r w:rsidR="00EE45D7" w:rsidRPr="00636F39">
        <w:rPr>
          <w:rFonts w:ascii="Arial" w:hAnsi="Arial" w:cs="Arial"/>
        </w:rPr>
        <w:t xml:space="preserve"> va deservi </w:t>
      </w:r>
      <w:r w:rsidR="00BF5283">
        <w:rPr>
          <w:rFonts w:ascii="Arial" w:hAnsi="Arial" w:cs="Arial"/>
        </w:rPr>
        <w:t>Școala Gimnazială Nr. 5</w:t>
      </w:r>
      <w:r w:rsidR="00EE45D7" w:rsidRPr="00636F39">
        <w:rPr>
          <w:rFonts w:ascii="Arial" w:hAnsi="Arial" w:cs="Arial"/>
        </w:rPr>
        <w:t xml:space="preserve"> din mun. Petroșani</w:t>
      </w:r>
      <w:r w:rsidRPr="00636F39">
        <w:rPr>
          <w:rFonts w:ascii="Arial" w:hAnsi="Arial" w:cs="Arial"/>
        </w:rPr>
        <w:t>, jud. Hunedoara.</w:t>
      </w:r>
      <w:r w:rsidRPr="0013746A">
        <w:rPr>
          <w:rFonts w:ascii="Arial" w:hAnsi="Arial" w:cs="Arial"/>
        </w:rPr>
        <w:t xml:space="preserve"> </w:t>
      </w:r>
    </w:p>
    <w:p w:rsidR="00EE45D7" w:rsidRPr="0013746A" w:rsidRDefault="00EE45D7" w:rsidP="0013746A">
      <w:pPr>
        <w:spacing w:line="276" w:lineRule="auto"/>
        <w:ind w:firstLine="709"/>
        <w:jc w:val="both"/>
        <w:rPr>
          <w:rFonts w:ascii="Arial" w:hAnsi="Arial" w:cs="Arial"/>
        </w:rPr>
      </w:pPr>
      <w:r w:rsidRPr="0013746A">
        <w:rPr>
          <w:rFonts w:ascii="Arial" w:hAnsi="Arial" w:cs="Arial"/>
        </w:rPr>
        <w:lastRenderedPageBreak/>
        <w:t>În prezent, imobilul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construirea unui punct termic în care se va monta o centrală individuală proprie, care să asigure furnizarea permanentă și fluentă cu agent termic.</w:t>
      </w:r>
    </w:p>
    <w:p w:rsidR="005741D8" w:rsidRPr="0013746A" w:rsidRDefault="00721233" w:rsidP="00E5092F">
      <w:pPr>
        <w:spacing w:before="240" w:line="276" w:lineRule="auto"/>
        <w:ind w:firstLine="709"/>
        <w:jc w:val="both"/>
        <w:rPr>
          <w:rFonts w:ascii="Arial" w:hAnsi="Arial" w:cs="Arial"/>
          <w:b/>
          <w:lang w:val="en-US"/>
        </w:rPr>
      </w:pPr>
      <w:r w:rsidRPr="0013746A">
        <w:rPr>
          <w:rFonts w:ascii="Arial" w:hAnsi="Arial" w:cs="Arial"/>
          <w:b/>
          <w:lang w:val="en-US"/>
        </w:rPr>
        <w:t>Situația propusă</w:t>
      </w:r>
    </w:p>
    <w:p w:rsidR="005E1934" w:rsidRPr="0013746A" w:rsidRDefault="005E1934" w:rsidP="0013746A">
      <w:pPr>
        <w:widowControl w:val="0"/>
        <w:autoSpaceDE w:val="0"/>
        <w:spacing w:line="276" w:lineRule="auto"/>
        <w:ind w:firstLine="709"/>
        <w:jc w:val="both"/>
        <w:rPr>
          <w:rFonts w:ascii="Arial" w:hAnsi="Arial" w:cs="Arial"/>
          <w:lang w:val="en-US"/>
        </w:rPr>
      </w:pPr>
      <w:r w:rsidRPr="0013746A">
        <w:rPr>
          <w:rFonts w:ascii="Arial" w:hAnsi="Arial" w:cs="Arial"/>
        </w:rPr>
        <w:t>Construcția va fi dreptunghiulară de tip monovolum, cu un regim de înălțime P.</w:t>
      </w:r>
      <w:r w:rsidRPr="0013746A">
        <w:rPr>
          <w:rFonts w:ascii="Arial" w:hAnsi="Arial" w:cs="Arial"/>
          <w:lang w:val="en-US"/>
        </w:rPr>
        <w:t xml:space="preserve"> </w:t>
      </w:r>
    </w:p>
    <w:p w:rsidR="00C97BD9" w:rsidRPr="0013746A" w:rsidRDefault="00C97BD9" w:rsidP="00F7411F">
      <w:pPr>
        <w:suppressAutoHyphens/>
        <w:spacing w:line="276" w:lineRule="auto"/>
        <w:ind w:leftChars="5" w:left="12" w:firstLineChars="289" w:firstLine="694"/>
        <w:jc w:val="both"/>
        <w:rPr>
          <w:rFonts w:ascii="Arial" w:hAnsi="Arial" w:cs="Arial"/>
          <w:u w:val="single"/>
          <w:lang w:val="en-GB" w:eastAsia="ar-SA"/>
        </w:rPr>
      </w:pPr>
      <w:r w:rsidRPr="0013746A">
        <w:rPr>
          <w:rFonts w:ascii="Arial" w:hAnsi="Arial" w:cs="Arial"/>
          <w:i/>
          <w:u w:val="single"/>
          <w:lang w:val="en-GB" w:eastAsia="ar-SA"/>
        </w:rPr>
        <w:t>Infrastructura</w:t>
      </w:r>
    </w:p>
    <w:p w:rsidR="00C97BD9" w:rsidRDefault="00C97BD9"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 xml:space="preserve">Fundații continue din beton simplu de marcă C12/15 cu lățimea tălpii de </w:t>
      </w:r>
      <w:r w:rsidR="00766C3A" w:rsidRPr="0013746A">
        <w:rPr>
          <w:rFonts w:ascii="Arial" w:hAnsi="Arial" w:cs="Arial"/>
          <w:lang w:eastAsia="en-GB"/>
        </w:rPr>
        <w:t>45</w:t>
      </w:r>
      <w:r w:rsidRPr="0013746A">
        <w:rPr>
          <w:rFonts w:ascii="Arial" w:hAnsi="Arial" w:cs="Arial"/>
          <w:lang w:eastAsia="en-GB"/>
        </w:rPr>
        <w:t xml:space="preserve"> cm</w:t>
      </w:r>
      <w:r w:rsidR="0092003A">
        <w:rPr>
          <w:rFonts w:ascii="Arial" w:hAnsi="Arial" w:cs="Arial"/>
          <w:lang w:eastAsia="en-GB"/>
        </w:rPr>
        <w:t xml:space="preserve">; </w:t>
      </w:r>
      <w:r w:rsidR="0092003A" w:rsidRPr="0092003A">
        <w:rPr>
          <w:rFonts w:ascii="Arial" w:hAnsi="Arial" w:cs="Arial"/>
          <w:lang w:eastAsia="en-GB"/>
        </w:rPr>
        <w:t>adâncimea de fundare va fi de 1,07m de la cota terenului natural</w:t>
      </w:r>
      <w:r w:rsidR="0092003A" w:rsidRPr="0092003A">
        <w:rPr>
          <w:rFonts w:ascii="Arial" w:hAnsi="Arial" w:cs="Arial"/>
          <w:lang w:val="en-US" w:eastAsia="en-GB"/>
        </w:rPr>
        <w:t xml:space="preserve"> (-1,55m față de cota </w:t>
      </w:r>
      <w:r w:rsidR="0092003A" w:rsidRPr="0092003A">
        <w:rPr>
          <w:rFonts w:ascii="Arial" w:hAnsi="Arial" w:cs="Arial"/>
          <w:lang w:val="en-GB" w:eastAsia="en-GB"/>
        </w:rPr>
        <w:t>±0.00 – partea superioară a pardoselii finite de la nivelul parterului).</w:t>
      </w:r>
    </w:p>
    <w:p w:rsidR="00F7411F" w:rsidRPr="00F7411F" w:rsidRDefault="00F7411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E5092F" w:rsidRPr="0013746A" w:rsidRDefault="00E5092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Elevații din beton simplu marca C16/20 cu dimensiunea în secțiune de 52x25cm;</w:t>
      </w:r>
    </w:p>
    <w:p w:rsidR="00C97BD9" w:rsidRPr="0013746A" w:rsidRDefault="00C97BD9"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sidR="00E5092F">
        <w:rPr>
          <w:rFonts w:ascii="Arial" w:hAnsi="Arial" w:cs="Arial"/>
          <w:lang w:val="en-US" w:eastAsia="en-GB"/>
        </w:rPr>
        <w:t>Centură</w:t>
      </w:r>
      <w:r w:rsidR="0092003A">
        <w:rPr>
          <w:rFonts w:ascii="Arial" w:hAnsi="Arial" w:cs="Arial"/>
          <w:lang w:val="en-US" w:eastAsia="en-GB"/>
        </w:rPr>
        <w:t xml:space="preserve"> perimetrală peste elevația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sidR="0092003A">
        <w:rPr>
          <w:rFonts w:ascii="Arial" w:hAnsi="Arial" w:cs="Arial"/>
          <w:lang w:eastAsia="en-GB"/>
        </w:rPr>
        <w:t>,</w:t>
      </w:r>
      <w:r w:rsidRPr="0013746A">
        <w:rPr>
          <w:rFonts w:ascii="Arial" w:hAnsi="Arial" w:cs="Arial"/>
          <w:lang w:val="en-US" w:eastAsia="en-GB"/>
        </w:rPr>
        <w:t xml:space="preserve"> cu secțiunea </w:t>
      </w:r>
      <w:r w:rsidR="00766C3A" w:rsidRPr="0013746A">
        <w:rPr>
          <w:rFonts w:ascii="Arial" w:hAnsi="Arial" w:cs="Arial"/>
          <w:lang w:val="en-US" w:eastAsia="en-GB"/>
        </w:rPr>
        <w:t>25</w:t>
      </w:r>
      <w:r w:rsidRPr="0013746A">
        <w:rPr>
          <w:rFonts w:ascii="Arial" w:hAnsi="Arial" w:cs="Arial"/>
          <w:lang w:val="en-US" w:eastAsia="en-GB"/>
        </w:rPr>
        <w:t>x</w:t>
      </w:r>
      <w:r w:rsidR="00E5092F">
        <w:rPr>
          <w:rFonts w:ascii="Arial" w:hAnsi="Arial" w:cs="Arial"/>
          <w:lang w:val="en-US" w:eastAsia="en-GB"/>
        </w:rPr>
        <w:t>25</w:t>
      </w:r>
      <w:r w:rsidR="007311C8" w:rsidRPr="0013746A">
        <w:rPr>
          <w:rFonts w:ascii="Arial" w:hAnsi="Arial" w:cs="Arial"/>
          <w:lang w:val="en-US" w:eastAsia="en-GB"/>
        </w:rPr>
        <w:t xml:space="preserve"> </w:t>
      </w:r>
      <w:r w:rsidRPr="0013746A">
        <w:rPr>
          <w:rFonts w:ascii="Arial" w:hAnsi="Arial" w:cs="Arial"/>
          <w:lang w:val="en-US" w:eastAsia="en-GB"/>
        </w:rPr>
        <w:t>cm</w:t>
      </w:r>
      <w:r w:rsidR="00E5092F">
        <w:rPr>
          <w:rFonts w:ascii="Arial" w:hAnsi="Arial" w:cs="Arial"/>
          <w:color w:val="FF0000"/>
          <w:lang w:val="en-US" w:eastAsia="en-GB"/>
        </w:rPr>
        <w:t xml:space="preserve">; </w:t>
      </w:r>
      <w:r w:rsidR="00E5092F" w:rsidRPr="00E5092F">
        <w:rPr>
          <w:rFonts w:ascii="Arial" w:hAnsi="Arial" w:cs="Arial"/>
          <w:lang w:val="en-US" w:eastAsia="en-GB"/>
        </w:rPr>
        <w:t xml:space="preserve">armătura 4xØ12 PC52 și etrieri </w:t>
      </w:r>
      <w:r w:rsidR="00E5092F" w:rsidRPr="0092003A">
        <w:rPr>
          <w:rFonts w:ascii="Arial" w:hAnsi="Arial" w:cs="Arial"/>
          <w:lang w:val="en-US" w:eastAsia="en-GB"/>
        </w:rPr>
        <w:t>Ø8/20</w:t>
      </w:r>
      <w:r w:rsidRPr="0092003A">
        <w:rPr>
          <w:rFonts w:ascii="Arial" w:hAnsi="Arial" w:cs="Arial"/>
          <w:lang w:val="en-US" w:eastAsia="en-GB"/>
        </w:rPr>
        <w:t xml:space="preserve"> </w:t>
      </w:r>
      <w:r w:rsidR="00E5092F" w:rsidRPr="0092003A">
        <w:rPr>
          <w:rFonts w:ascii="Arial" w:hAnsi="Arial" w:cs="Arial"/>
          <w:lang w:val="en-US" w:eastAsia="en-GB"/>
        </w:rPr>
        <w:t>OB37</w:t>
      </w:r>
      <w:r w:rsidRPr="0013746A">
        <w:rPr>
          <w:rFonts w:ascii="Arial" w:hAnsi="Arial" w:cs="Arial"/>
          <w:color w:val="FF0000"/>
          <w:lang w:val="en-US" w:eastAsia="en-GB"/>
        </w:rPr>
        <w:t xml:space="preserve">  </w:t>
      </w:r>
    </w:p>
    <w:p w:rsidR="00C97BD9" w:rsidRPr="0092003A" w:rsidRDefault="00C97BD9"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themeFill="background1"/>
          <w:lang w:val="en-US" w:eastAsia="ar-SA"/>
        </w:rPr>
        <w:t>-</w:t>
      </w:r>
      <w:r w:rsidR="00A36C7F" w:rsidRPr="0092003A">
        <w:rPr>
          <w:rFonts w:ascii="Arial" w:hAnsi="Arial" w:cs="Arial"/>
          <w:shd w:val="clear" w:color="auto" w:fill="FFFFFF" w:themeFill="background1"/>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beton armat de marcă C16/20 cu grosimea de 1</w:t>
      </w:r>
      <w:r w:rsidR="007311C8" w:rsidRPr="0092003A">
        <w:rPr>
          <w:rFonts w:ascii="Arial" w:hAnsi="Arial" w:cs="Arial"/>
          <w:lang w:eastAsia="ar-SA"/>
        </w:rPr>
        <w:t xml:space="preserve">2 </w:t>
      </w:r>
      <w:r w:rsidRPr="0092003A">
        <w:rPr>
          <w:rFonts w:ascii="Arial" w:hAnsi="Arial" w:cs="Arial"/>
          <w:lang w:eastAsia="ar-SA"/>
        </w:rPr>
        <w:t xml:space="preserve">cm, </w:t>
      </w:r>
      <w:r w:rsidRPr="0092003A">
        <w:rPr>
          <w:rFonts w:ascii="Arial" w:hAnsi="Arial" w:cs="Arial"/>
          <w:lang w:val="en-GB" w:eastAsia="ar-SA"/>
        </w:rPr>
        <w:t>armată cu plasă STNB Ø</w:t>
      </w:r>
      <w:r w:rsidR="007311C8"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și va rezema pe următoarele straturi suport</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005E7EC7" w:rsidRPr="0092003A">
        <w:rPr>
          <w:rFonts w:ascii="Arial" w:hAnsi="Arial" w:cs="Arial"/>
          <w:lang w:val="en-US" w:eastAsia="ar-SA"/>
        </w:rPr>
        <w:t>folie PVC</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termoizola</w:t>
      </w:r>
      <w:r w:rsidRPr="0092003A">
        <w:rPr>
          <w:rFonts w:ascii="Arial" w:hAnsi="Arial" w:cs="Arial"/>
          <w:lang w:eastAsia="ar-SA"/>
        </w:rPr>
        <w:t>ție polistiren extrudat, 5</w:t>
      </w:r>
      <w:r w:rsidR="007311C8" w:rsidRPr="0092003A">
        <w:rPr>
          <w:rFonts w:ascii="Arial" w:hAnsi="Arial" w:cs="Arial"/>
          <w:lang w:eastAsia="ar-SA"/>
        </w:rPr>
        <w:t xml:space="preserve"> </w:t>
      </w:r>
      <w:r w:rsidRPr="0092003A">
        <w:rPr>
          <w:rFonts w:ascii="Arial" w:hAnsi="Arial" w:cs="Arial"/>
          <w:lang w:eastAsia="ar-SA"/>
        </w:rPr>
        <w:t>cm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strat de rupere a capilari</w:t>
      </w:r>
      <w:r w:rsidRPr="0092003A">
        <w:rPr>
          <w:rFonts w:ascii="Arial" w:hAnsi="Arial" w:cs="Arial"/>
          <w:lang w:eastAsia="ar-SA"/>
        </w:rPr>
        <w:t xml:space="preserve">tății, </w:t>
      </w:r>
      <w:r w:rsidR="007311C8" w:rsidRPr="0092003A">
        <w:rPr>
          <w:rFonts w:ascii="Arial" w:hAnsi="Arial" w:cs="Arial"/>
          <w:lang w:eastAsia="ar-SA"/>
        </w:rPr>
        <w:t xml:space="preserve">15 </w:t>
      </w:r>
      <w:r w:rsidR="00766C3A" w:rsidRPr="0092003A">
        <w:rPr>
          <w:rFonts w:ascii="Arial" w:hAnsi="Arial" w:cs="Arial"/>
          <w:lang w:eastAsia="ar-SA"/>
        </w:rPr>
        <w:t>c</w:t>
      </w:r>
      <w:r w:rsidRPr="0092003A">
        <w:rPr>
          <w:rFonts w:ascii="Arial" w:hAnsi="Arial" w:cs="Arial"/>
          <w:lang w:eastAsia="ar-SA"/>
        </w:rPr>
        <w:t>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umpluturi din p</w:t>
      </w:r>
      <w:r w:rsidRPr="0092003A">
        <w:rPr>
          <w:rFonts w:ascii="Arial" w:hAnsi="Arial" w:cs="Arial"/>
          <w:lang w:eastAsia="ar-SA"/>
        </w:rPr>
        <w:t xml:space="preserve">ământ compactat în straturi de </w:t>
      </w:r>
      <w:r w:rsidR="007311C8" w:rsidRPr="0092003A">
        <w:rPr>
          <w:rFonts w:ascii="Arial" w:hAnsi="Arial" w:cs="Arial"/>
          <w:lang w:eastAsia="ar-SA"/>
        </w:rPr>
        <w:t xml:space="preserve">45 </w:t>
      </w:r>
      <w:r w:rsidR="0092003A" w:rsidRPr="0092003A">
        <w:rPr>
          <w:rFonts w:ascii="Arial" w:hAnsi="Arial" w:cs="Arial"/>
          <w:lang w:eastAsia="ar-SA"/>
        </w:rPr>
        <w:t>cm;</w:t>
      </w:r>
    </w:p>
    <w:p w:rsidR="0092003A" w:rsidRPr="0092003A" w:rsidRDefault="0092003A"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97BD9" w:rsidRPr="00F7411F" w:rsidRDefault="00C97BD9"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elevației din beton armat</w:t>
      </w:r>
      <w:r w:rsidRPr="00F7411F">
        <w:rPr>
          <w:rFonts w:ascii="Arial" w:hAnsi="Arial" w:cs="Arial"/>
          <w:lang w:val="en-GB" w:eastAsia="en-GB"/>
        </w:rPr>
        <w:t>.</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97BD9" w:rsidRPr="00F7411F" w:rsidRDefault="00C97BD9" w:rsidP="0013746A">
      <w:pPr>
        <w:suppressAutoHyphens/>
        <w:spacing w:line="276" w:lineRule="auto"/>
        <w:ind w:firstLine="709"/>
        <w:jc w:val="both"/>
        <w:rPr>
          <w:rFonts w:ascii="Arial" w:hAnsi="Arial" w:cs="Arial"/>
          <w:b/>
          <w:i/>
          <w:lang w:val="en-GB" w:eastAsia="en-GB"/>
        </w:rPr>
      </w:pPr>
      <w:r w:rsidRPr="00F7411F">
        <w:rPr>
          <w:rFonts w:ascii="Arial" w:hAnsi="Arial" w:cs="Arial"/>
          <w:b/>
          <w:i/>
          <w:lang w:val="en-GB" w:eastAsia="en-GB"/>
        </w:rPr>
        <w:t>Nu se va turna beton în fundaţii fără avizul geotehnicianului.</w:t>
      </w:r>
    </w:p>
    <w:p w:rsidR="00C97BD9" w:rsidRPr="0013746A" w:rsidRDefault="00C97BD9" w:rsidP="0013746A">
      <w:pPr>
        <w:suppressAutoHyphens/>
        <w:spacing w:line="276" w:lineRule="auto"/>
        <w:ind w:firstLine="709"/>
        <w:jc w:val="both"/>
        <w:rPr>
          <w:rFonts w:ascii="Arial" w:hAnsi="Arial" w:cs="Arial"/>
          <w:b/>
          <w:lang w:val="en-GB" w:eastAsia="en-GB"/>
        </w:rPr>
      </w:pPr>
      <w:r w:rsidRPr="00F7411F">
        <w:rPr>
          <w:rFonts w:ascii="Arial" w:hAnsi="Arial" w:cs="Arial"/>
          <w:b/>
          <w:lang w:val="en-GB" w:eastAsia="en-GB"/>
        </w:rPr>
        <w:t>Înainte de turnarea betonului se vor monta corpurile înglobate de trecere pentru instalaţii (dacă este cazul).</w:t>
      </w:r>
    </w:p>
    <w:p w:rsidR="007311C8" w:rsidRPr="00F7411F" w:rsidRDefault="007311C8" w:rsidP="0013746A">
      <w:pPr>
        <w:tabs>
          <w:tab w:val="left" w:pos="550"/>
          <w:tab w:val="left" w:pos="1100"/>
        </w:tabs>
        <w:suppressAutoHyphens/>
        <w:spacing w:line="276" w:lineRule="auto"/>
        <w:ind w:firstLine="709"/>
        <w:jc w:val="both"/>
        <w:rPr>
          <w:rFonts w:ascii="Arial" w:hAnsi="Arial" w:cs="Arial"/>
          <w:i/>
          <w:u w:val="single"/>
          <w:lang w:val="en-GB" w:eastAsia="ar-SA"/>
        </w:rPr>
      </w:pPr>
      <w:r w:rsidRPr="00F7411F">
        <w:rPr>
          <w:rFonts w:ascii="Arial" w:hAnsi="Arial" w:cs="Arial"/>
          <w:i/>
          <w:u w:val="single"/>
          <w:lang w:val="en-GB" w:eastAsia="ar-SA"/>
        </w:rPr>
        <w:t>Suprastructura</w:t>
      </w:r>
    </w:p>
    <w:p w:rsidR="00F7411F" w:rsidRDefault="007311C8"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w:t>
      </w:r>
      <w:r w:rsidR="005E7EC7" w:rsidRPr="0013746A">
        <w:rPr>
          <w:rFonts w:ascii="Arial" w:hAnsi="Arial" w:cs="Arial"/>
          <w:lang w:val="en-US" w:eastAsia="ar-SA"/>
        </w:rPr>
        <w:t>BCA</w:t>
      </w:r>
      <w:r w:rsidRPr="0013746A">
        <w:rPr>
          <w:rFonts w:ascii="Arial" w:hAnsi="Arial" w:cs="Arial"/>
          <w:lang w:val="en-US" w:eastAsia="ar-SA"/>
        </w:rPr>
        <w:t xml:space="preserve"> confinată cu sâmburi din beton armat</w:t>
      </w:r>
      <w:r w:rsidR="005E7EC7" w:rsidRPr="0013746A">
        <w:rPr>
          <w:rFonts w:ascii="Arial" w:hAnsi="Arial" w:cs="Arial"/>
          <w:lang w:val="en-US" w:eastAsia="ar-SA"/>
        </w:rPr>
        <w:t xml:space="preserve"> </w:t>
      </w:r>
      <w:r w:rsidR="005E7EC7" w:rsidRPr="0013746A">
        <w:rPr>
          <w:rFonts w:ascii="Arial" w:hAnsi="Arial" w:cs="Arial"/>
          <w:lang w:eastAsia="ar-SA"/>
        </w:rPr>
        <w:t>de marcă C16/20</w:t>
      </w:r>
      <w:r w:rsidRPr="0013746A">
        <w:rPr>
          <w:rFonts w:ascii="Arial" w:hAnsi="Arial" w:cs="Arial"/>
          <w:lang w:val="en-US" w:eastAsia="ar-SA"/>
        </w:rPr>
        <w:t xml:space="preserve">. </w:t>
      </w:r>
      <w:r w:rsidR="00F7411F" w:rsidRPr="0013746A">
        <w:rPr>
          <w:rFonts w:ascii="Arial" w:hAnsi="Arial" w:cs="Arial"/>
          <w:lang w:val="en-US" w:eastAsia="ar-SA"/>
        </w:rPr>
        <w:t>S</w:t>
      </w:r>
      <w:r w:rsidR="00F7411F">
        <w:rPr>
          <w:rFonts w:ascii="Arial" w:hAnsi="Arial" w:cs="Arial"/>
          <w:lang w:val="en-US" w:eastAsia="ar-SA"/>
        </w:rPr>
        <w:t>âmburii,</w:t>
      </w:r>
      <w:r w:rsidR="00F7411F" w:rsidRPr="0013746A">
        <w:rPr>
          <w:rFonts w:ascii="Arial" w:hAnsi="Arial" w:cs="Arial"/>
          <w:lang w:val="en-US" w:eastAsia="ar-SA"/>
        </w:rPr>
        <w:t xml:space="preserve"> cu dimensiunea de 25 x 25 cm</w:t>
      </w:r>
      <w:r w:rsidR="00F7411F">
        <w:rPr>
          <w:rFonts w:ascii="Arial" w:hAnsi="Arial" w:cs="Arial"/>
          <w:lang w:val="en-US" w:eastAsia="ar-SA"/>
        </w:rPr>
        <w:t>,</w:t>
      </w:r>
      <w:r w:rsidR="00F7411F" w:rsidRPr="0013746A">
        <w:rPr>
          <w:rFonts w:ascii="Arial" w:hAnsi="Arial" w:cs="Arial"/>
          <w:lang w:val="en-US" w:eastAsia="ar-SA"/>
        </w:rPr>
        <w:t xml:space="preserve"> se vor arma cu </w:t>
      </w:r>
      <w:r w:rsidR="00F7411F">
        <w:rPr>
          <w:rFonts w:ascii="Arial" w:hAnsi="Arial" w:cs="Arial"/>
          <w:lang w:val="en-US" w:eastAsia="ar-SA"/>
        </w:rPr>
        <w:t>4</w:t>
      </w:r>
      <w:r w:rsidR="00F7411F" w:rsidRPr="0013746A">
        <w:rPr>
          <w:rFonts w:ascii="Arial" w:hAnsi="Arial" w:cs="Arial"/>
          <w:lang w:val="en-US" w:eastAsia="ar-SA"/>
        </w:rPr>
        <w:t xml:space="preserve"> bare Ø12 PC52 și etrieri Ø6</w:t>
      </w:r>
      <w:r w:rsidR="00F7411F">
        <w:rPr>
          <w:rFonts w:ascii="Arial" w:hAnsi="Arial" w:cs="Arial"/>
          <w:lang w:val="en-US" w:eastAsia="ar-SA"/>
        </w:rPr>
        <w:t>/15</w:t>
      </w:r>
      <w:r w:rsidR="00F7411F" w:rsidRPr="0013746A">
        <w:rPr>
          <w:rFonts w:ascii="Arial" w:hAnsi="Arial" w:cs="Arial"/>
          <w:lang w:val="en-US" w:eastAsia="ar-SA"/>
        </w:rPr>
        <w:t xml:space="preserve"> OB37</w:t>
      </w:r>
      <w:r w:rsidR="00F7411F">
        <w:rPr>
          <w:rFonts w:ascii="Arial" w:hAnsi="Arial" w:cs="Arial"/>
          <w:lang w:val="en-US" w:eastAsia="ar-SA"/>
        </w:rPr>
        <w:t xml:space="preserve"> și mustăți de ancoraj în zidărie Ø6/50 OB37</w:t>
      </w:r>
      <w:r w:rsidR="00F7411F" w:rsidRPr="0013746A">
        <w:rPr>
          <w:rFonts w:ascii="Arial" w:hAnsi="Arial" w:cs="Arial"/>
          <w:lang w:val="en-US" w:eastAsia="ar-SA"/>
        </w:rPr>
        <w:t>.</w:t>
      </w:r>
    </w:p>
    <w:p w:rsidR="007311C8" w:rsidRPr="0013746A" w:rsidRDefault="00F7411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Pereții de închidere perimetrali</w:t>
      </w:r>
      <w:r w:rsidR="007311C8" w:rsidRPr="0013746A">
        <w:rPr>
          <w:rFonts w:ascii="Arial" w:hAnsi="Arial" w:cs="Arial"/>
          <w:lang w:val="en-US" w:eastAsia="ar-SA"/>
        </w:rPr>
        <w:t xml:space="preserve"> vor avea grosimea de </w:t>
      </w:r>
      <w:r w:rsidR="0032362D" w:rsidRPr="0013746A">
        <w:rPr>
          <w:rFonts w:ascii="Arial" w:hAnsi="Arial" w:cs="Arial"/>
          <w:lang w:val="en-US" w:eastAsia="ar-SA"/>
        </w:rPr>
        <w:t>25</w:t>
      </w:r>
      <w:r>
        <w:rPr>
          <w:rFonts w:ascii="Arial" w:hAnsi="Arial" w:cs="Arial"/>
          <w:lang w:val="en-US" w:eastAsia="ar-SA"/>
        </w:rPr>
        <w:t>cm</w:t>
      </w:r>
      <w:r w:rsidR="007311C8" w:rsidRPr="0013746A">
        <w:rPr>
          <w:rFonts w:ascii="Arial" w:hAnsi="Arial" w:cs="Arial"/>
          <w:lang w:val="en-US" w:eastAsia="ar-SA"/>
        </w:rPr>
        <w:t xml:space="preserve">. </w:t>
      </w:r>
    </w:p>
    <w:p w:rsidR="007311C8" w:rsidRPr="0013746A" w:rsidRDefault="005E7EC7"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00AA2DD9" w:rsidRPr="0013746A">
        <w:rPr>
          <w:rFonts w:ascii="Arial" w:hAnsi="Arial" w:cs="Arial"/>
          <w:lang w:val="en-US" w:eastAsia="ar-SA"/>
        </w:rPr>
        <w:t xml:space="preserve">și a ușii </w:t>
      </w:r>
      <w:r w:rsidR="007311C8" w:rsidRPr="0013746A">
        <w:rPr>
          <w:rFonts w:ascii="Arial" w:hAnsi="Arial" w:cs="Arial"/>
          <w:lang w:val="en-US" w:eastAsia="ar-SA"/>
        </w:rPr>
        <w:t>se v</w:t>
      </w:r>
      <w:r w:rsidR="00AA2DD9" w:rsidRPr="0013746A">
        <w:rPr>
          <w:rFonts w:ascii="Arial" w:hAnsi="Arial" w:cs="Arial"/>
          <w:lang w:val="en-US" w:eastAsia="ar-SA"/>
        </w:rPr>
        <w:t>a</w:t>
      </w:r>
      <w:r w:rsidR="007311C8" w:rsidRPr="0013746A">
        <w:rPr>
          <w:rFonts w:ascii="Arial" w:hAnsi="Arial" w:cs="Arial"/>
          <w:lang w:val="en-US" w:eastAsia="ar-SA"/>
        </w:rPr>
        <w:t xml:space="preserve"> executa </w:t>
      </w:r>
      <w:r w:rsidR="00AA2DD9" w:rsidRPr="0013746A">
        <w:rPr>
          <w:rFonts w:ascii="Arial" w:hAnsi="Arial" w:cs="Arial"/>
          <w:lang w:val="en-US" w:eastAsia="ar-SA"/>
        </w:rPr>
        <w:t>un buiandrug</w:t>
      </w:r>
      <w:r w:rsidR="007311C8" w:rsidRPr="0013746A">
        <w:rPr>
          <w:rFonts w:ascii="Arial" w:hAnsi="Arial" w:cs="Arial"/>
          <w:lang w:val="en-US" w:eastAsia="ar-SA"/>
        </w:rPr>
        <w:t xml:space="preserve"> </w:t>
      </w:r>
      <w:r w:rsidR="00AA2DD9" w:rsidRPr="0013746A">
        <w:rPr>
          <w:rFonts w:ascii="Arial" w:hAnsi="Arial" w:cs="Arial"/>
          <w:lang w:val="en-US" w:eastAsia="ar-SA"/>
        </w:rPr>
        <w:t>din beton</w:t>
      </w:r>
      <w:r w:rsidR="00F7411F">
        <w:rPr>
          <w:rFonts w:ascii="Arial" w:hAnsi="Arial" w:cs="Arial"/>
          <w:lang w:val="en-US" w:eastAsia="ar-SA"/>
        </w:rPr>
        <w:t xml:space="preserve"> armat de marcă C16/20 cu dimensiuniele de 25x</w:t>
      </w:r>
      <w:r w:rsidR="00AA2DD9" w:rsidRPr="0013746A">
        <w:rPr>
          <w:rFonts w:ascii="Arial" w:hAnsi="Arial" w:cs="Arial"/>
          <w:lang w:val="en-US" w:eastAsia="ar-SA"/>
        </w:rPr>
        <w:t>30</w:t>
      </w:r>
      <w:r w:rsidR="00F7411F">
        <w:rPr>
          <w:rFonts w:ascii="Arial" w:hAnsi="Arial" w:cs="Arial"/>
          <w:lang w:val="en-US" w:eastAsia="ar-SA"/>
        </w:rPr>
        <w:t>cm</w:t>
      </w:r>
      <w:r w:rsidR="00AA2DD9" w:rsidRPr="0013746A">
        <w:rPr>
          <w:rFonts w:ascii="Arial" w:hAnsi="Arial" w:cs="Arial"/>
          <w:lang w:val="en-US" w:eastAsia="ar-SA"/>
        </w:rPr>
        <w:t xml:space="preserve"> </w:t>
      </w:r>
      <w:r w:rsidR="007311C8" w:rsidRPr="0013746A">
        <w:rPr>
          <w:rFonts w:ascii="Arial" w:hAnsi="Arial" w:cs="Arial"/>
          <w:lang w:val="en-US" w:eastAsia="ar-SA"/>
        </w:rPr>
        <w:t xml:space="preserve">și se va folosi armătura </w:t>
      </w:r>
      <w:r w:rsidR="00F7411F">
        <w:rPr>
          <w:rFonts w:ascii="Arial" w:hAnsi="Arial" w:cs="Arial"/>
          <w:lang w:val="en-US" w:eastAsia="ar-SA"/>
        </w:rPr>
        <w:t>din bare PC52 2x3Ø12 și etrieri Ø6/12 OB37</w:t>
      </w:r>
      <w:r w:rsidR="007311C8" w:rsidRPr="0013746A">
        <w:rPr>
          <w:rFonts w:ascii="Arial" w:hAnsi="Arial" w:cs="Arial"/>
          <w:lang w:val="en-US" w:eastAsia="ar-SA"/>
        </w:rPr>
        <w:t>.</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Placa peste parter se va executa din beton armat de marcă </w:t>
      </w:r>
      <w:r w:rsidR="00A63CC5" w:rsidRPr="0013746A">
        <w:rPr>
          <w:rFonts w:ascii="Arial" w:hAnsi="Arial" w:cs="Arial"/>
          <w:lang w:val="en-US" w:eastAsia="ar-SA"/>
        </w:rPr>
        <w:t>C16/20</w:t>
      </w:r>
      <w:r w:rsidRPr="0013746A">
        <w:rPr>
          <w:rFonts w:ascii="Arial" w:hAnsi="Arial" w:cs="Arial"/>
          <w:lang w:val="en-US" w:eastAsia="ar-SA"/>
        </w:rPr>
        <w:t xml:space="preserve"> cu grosimea de </w:t>
      </w:r>
      <w:r w:rsidR="00E5092F">
        <w:rPr>
          <w:rFonts w:ascii="Arial" w:hAnsi="Arial" w:cs="Arial"/>
          <w:lang w:val="en-US" w:eastAsia="ar-SA"/>
        </w:rPr>
        <w:t xml:space="preserve"> 1</w:t>
      </w:r>
      <w:r w:rsidR="00B63DB5">
        <w:rPr>
          <w:rFonts w:ascii="Arial" w:hAnsi="Arial" w:cs="Arial"/>
          <w:lang w:val="en-US" w:eastAsia="ar-SA"/>
        </w:rPr>
        <w:t>2</w:t>
      </w:r>
      <w:r w:rsidRPr="0013746A">
        <w:rPr>
          <w:rFonts w:ascii="Arial" w:hAnsi="Arial" w:cs="Arial"/>
          <w:lang w:val="en-US" w:eastAsia="ar-SA"/>
        </w:rPr>
        <w:t>cm.</w:t>
      </w:r>
      <w:r w:rsidR="00B63DB5">
        <w:rPr>
          <w:rFonts w:ascii="Arial" w:hAnsi="Arial" w:cs="Arial"/>
          <w:lang w:val="en-US" w:eastAsia="ar-SA"/>
        </w:rPr>
        <w:t xml:space="preserve"> Aceasta se va arma cu bare Ø8/15 PC52 pe ambele direcții și călăreți Ø8/15 PC52, iar armătura constructivă va fi din OB37 Ø6/20.</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Scara </w:t>
      </w:r>
      <w:r w:rsidR="007F12FB" w:rsidRPr="0013746A">
        <w:rPr>
          <w:rFonts w:ascii="Arial" w:hAnsi="Arial" w:cs="Arial"/>
          <w:lang w:val="en-US" w:eastAsia="ar-SA"/>
        </w:rPr>
        <w:t xml:space="preserve">de la intrare </w:t>
      </w:r>
      <w:r w:rsidRPr="0013746A">
        <w:rPr>
          <w:rFonts w:ascii="Arial" w:hAnsi="Arial" w:cs="Arial"/>
          <w:lang w:val="en-US" w:eastAsia="ar-SA"/>
        </w:rPr>
        <w:t xml:space="preserve">va avea fundație continuă din beton simplu </w:t>
      </w:r>
      <w:r w:rsidR="0089453C" w:rsidRPr="0013746A">
        <w:rPr>
          <w:rFonts w:ascii="Arial" w:hAnsi="Arial" w:cs="Arial"/>
          <w:lang w:val="en-US" w:eastAsia="ar-SA"/>
        </w:rPr>
        <w:t>C12/15</w:t>
      </w:r>
      <w:r w:rsidRPr="0013746A">
        <w:rPr>
          <w:rFonts w:ascii="Arial" w:hAnsi="Arial" w:cs="Arial"/>
          <w:lang w:val="en-US" w:eastAsia="ar-SA"/>
        </w:rPr>
        <w:t xml:space="preserve"> încastrată în terenul de fundare la cota -1.</w:t>
      </w:r>
      <w:r w:rsidR="007F12FB" w:rsidRPr="0013746A">
        <w:rPr>
          <w:rFonts w:ascii="Arial" w:hAnsi="Arial" w:cs="Arial"/>
          <w:lang w:val="en-US" w:eastAsia="ar-SA"/>
        </w:rPr>
        <w:t>3</w:t>
      </w:r>
      <w:r w:rsidRPr="0013746A">
        <w:rPr>
          <w:rFonts w:ascii="Arial" w:hAnsi="Arial" w:cs="Arial"/>
          <w:lang w:val="en-US" w:eastAsia="ar-SA"/>
        </w:rPr>
        <w:t>0 față de cota ±0.00</w:t>
      </w:r>
      <w:r w:rsidR="00A36C7F" w:rsidRPr="0013746A">
        <w:rPr>
          <w:rFonts w:ascii="Arial" w:hAnsi="Arial" w:cs="Arial"/>
          <w:lang w:val="en-US" w:eastAsia="ar-SA"/>
        </w:rPr>
        <w:t>,</w:t>
      </w:r>
      <w:r w:rsidRPr="0013746A">
        <w:rPr>
          <w:rFonts w:ascii="Arial" w:hAnsi="Arial" w:cs="Arial"/>
          <w:lang w:val="en-US" w:eastAsia="ar-SA"/>
        </w:rPr>
        <w:t xml:space="preserve"> cotă ce reprezintă cota pardoselii finite a parterului</w:t>
      </w:r>
      <w:r w:rsidR="0032362D" w:rsidRPr="0013746A">
        <w:rPr>
          <w:rFonts w:ascii="Arial" w:hAnsi="Arial" w:cs="Arial"/>
          <w:lang w:val="en-US" w:eastAsia="ar-SA"/>
        </w:rPr>
        <w:t xml:space="preserve"> având o elevație din beton simplu C16/20 </w:t>
      </w:r>
      <w:r w:rsidRPr="0013746A">
        <w:rPr>
          <w:rFonts w:ascii="Arial" w:hAnsi="Arial" w:cs="Arial"/>
          <w:lang w:val="en-US" w:eastAsia="ar-SA"/>
        </w:rPr>
        <w:t>și centură de fundație din beton armat de marcă C</w:t>
      </w:r>
      <w:r w:rsidR="0089453C" w:rsidRPr="0013746A">
        <w:rPr>
          <w:rFonts w:ascii="Arial" w:hAnsi="Arial" w:cs="Arial"/>
          <w:lang w:val="en-US" w:eastAsia="ar-SA"/>
        </w:rPr>
        <w:t>25/30</w:t>
      </w:r>
      <w:r w:rsidRPr="0013746A">
        <w:rPr>
          <w:rFonts w:ascii="Arial" w:hAnsi="Arial" w:cs="Arial"/>
          <w:lang w:val="en-US" w:eastAsia="ar-SA"/>
        </w:rPr>
        <w:t>.</w:t>
      </w:r>
      <w:r w:rsidR="00B63DB5">
        <w:rPr>
          <w:rFonts w:ascii="Arial" w:hAnsi="Arial" w:cs="Arial"/>
          <w:lang w:val="en-US" w:eastAsia="ar-SA"/>
        </w:rPr>
        <w:t xml:space="preserve"> Rampa scării va avea grosimea de 10cm și va fi din beton armat marca C25/30; armătura se va dispune la partea inferioară cu o rețea de bare Ø8/15 PC52 și armătură constructivă Ø6/20 OB37.</w:t>
      </w:r>
    </w:p>
    <w:p w:rsidR="007311C8" w:rsidRPr="0013746A" w:rsidRDefault="0089453C"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r>
      <w:r w:rsidR="007311C8" w:rsidRPr="0013746A">
        <w:rPr>
          <w:rFonts w:ascii="Arial" w:hAnsi="Arial" w:cs="Arial"/>
          <w:lang w:val="en-GB" w:eastAsia="ar-SA"/>
        </w:rPr>
        <w:t>Apele pluviale de pe acoperiş vor fi preluate de jgheaburi</w:t>
      </w:r>
      <w:r w:rsidR="0032362D" w:rsidRPr="0013746A">
        <w:rPr>
          <w:rFonts w:ascii="Arial" w:hAnsi="Arial" w:cs="Arial"/>
          <w:lang w:val="en-GB" w:eastAsia="ar-SA"/>
        </w:rPr>
        <w:t xml:space="preserve"> </w:t>
      </w:r>
      <w:r w:rsidR="00F7411F">
        <w:rPr>
          <w:rFonts w:ascii="Arial" w:hAnsi="Arial" w:cs="Arial"/>
          <w:lang w:val="en-GB" w:eastAsia="ar-SA"/>
        </w:rPr>
        <w:t xml:space="preserve">din </w:t>
      </w:r>
      <w:r w:rsidR="0032362D" w:rsidRPr="0013746A">
        <w:rPr>
          <w:rFonts w:ascii="Arial" w:hAnsi="Arial" w:cs="Arial"/>
          <w:lang w:val="en-GB" w:eastAsia="ar-SA"/>
        </w:rPr>
        <w:t>PVC</w:t>
      </w:r>
      <w:r w:rsidR="007311C8" w:rsidRPr="0013746A">
        <w:rPr>
          <w:rFonts w:ascii="Arial" w:hAnsi="Arial" w:cs="Arial"/>
          <w:lang w:val="en-GB" w:eastAsia="ar-SA"/>
        </w:rPr>
        <w:t xml:space="preserve"> </w:t>
      </w:r>
      <w:r w:rsidR="0032362D" w:rsidRPr="0013746A">
        <w:rPr>
          <w:rFonts w:ascii="Arial" w:hAnsi="Arial" w:cs="Arial"/>
          <w:lang w:val="en-US" w:eastAsia="ar-SA"/>
        </w:rPr>
        <w:t>Ø</w:t>
      </w:r>
      <w:r w:rsidR="00F7411F">
        <w:rPr>
          <w:rFonts w:ascii="Arial" w:hAnsi="Arial" w:cs="Arial"/>
          <w:lang w:val="en-GB" w:eastAsia="ar-SA"/>
        </w:rPr>
        <w:t>15/2</w:t>
      </w:r>
      <w:r w:rsidR="0032362D" w:rsidRPr="0013746A">
        <w:rPr>
          <w:rFonts w:ascii="Arial" w:hAnsi="Arial" w:cs="Arial"/>
          <w:lang w:val="en-GB" w:eastAsia="ar-SA"/>
        </w:rPr>
        <w:t xml:space="preserve">cm </w:t>
      </w:r>
      <w:r w:rsidR="007311C8" w:rsidRPr="0013746A">
        <w:rPr>
          <w:rFonts w:ascii="Arial" w:hAnsi="Arial" w:cs="Arial"/>
          <w:lang w:val="en-GB" w:eastAsia="ar-SA"/>
        </w:rPr>
        <w:t xml:space="preserve">şi burlane din </w:t>
      </w:r>
      <w:r w:rsidRPr="0013746A">
        <w:rPr>
          <w:rFonts w:ascii="Arial" w:hAnsi="Arial" w:cs="Arial"/>
          <w:lang w:val="en-US" w:eastAsia="ar-SA"/>
        </w:rPr>
        <w:t xml:space="preserve">PVC </w:t>
      </w:r>
      <w:r w:rsidR="00F7411F">
        <w:rPr>
          <w:rFonts w:ascii="Arial" w:hAnsi="Arial" w:cs="Arial"/>
          <w:lang w:val="en-US" w:eastAsia="ar-SA"/>
        </w:rPr>
        <w:t>Ø10</w:t>
      </w:r>
      <w:r w:rsidR="0032362D" w:rsidRPr="0013746A">
        <w:rPr>
          <w:rFonts w:ascii="Arial" w:hAnsi="Arial" w:cs="Arial"/>
          <w:lang w:val="en-US" w:eastAsia="ar-SA"/>
        </w:rPr>
        <w:t xml:space="preserve">cm de </w:t>
      </w:r>
      <w:r w:rsidR="007311C8" w:rsidRPr="0013746A">
        <w:rPr>
          <w:rFonts w:ascii="Arial" w:hAnsi="Arial" w:cs="Arial"/>
          <w:lang w:val="en-US" w:eastAsia="ar-SA"/>
        </w:rPr>
        <w:t>culoare maro și vor fi deversate la nivelul solului pe trotuarul de protecție ce se va executa perimetral construcției petru protejarea acesteia</w:t>
      </w:r>
      <w:r w:rsidR="009860E1" w:rsidRPr="0013746A">
        <w:rPr>
          <w:rFonts w:ascii="Arial" w:hAnsi="Arial" w:cs="Arial"/>
          <w:lang w:val="en-GB" w:eastAsia="ar-SA"/>
        </w:rPr>
        <w:t>.</w:t>
      </w:r>
      <w:r w:rsidR="007311C8" w:rsidRPr="0013746A">
        <w:rPr>
          <w:rFonts w:ascii="Arial" w:hAnsi="Arial" w:cs="Arial"/>
          <w:color w:val="FF0000"/>
          <w:lang w:eastAsia="ar-SA"/>
        </w:rPr>
        <w:tab/>
      </w:r>
    </w:p>
    <w:p w:rsidR="007311C8" w:rsidRPr="0013746A" w:rsidRDefault="007311C8" w:rsidP="0013746A">
      <w:pPr>
        <w:tabs>
          <w:tab w:val="left" w:pos="720"/>
          <w:tab w:val="left" w:pos="1440"/>
        </w:tabs>
        <w:spacing w:line="276" w:lineRule="auto"/>
        <w:ind w:firstLine="709"/>
        <w:jc w:val="both"/>
        <w:rPr>
          <w:rFonts w:ascii="Arial" w:hAnsi="Arial" w:cs="Arial"/>
          <w:b/>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 xml:space="preserve">beton armat de marcă C25/30 cu dimensiunile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Pr="0013746A">
        <w:rPr>
          <w:rFonts w:ascii="Arial" w:hAnsi="Arial" w:cs="Arial"/>
          <w:lang w:val="en-US" w:eastAsia="ar-SA"/>
        </w:rPr>
        <w:t>10</w:t>
      </w:r>
      <w:r w:rsidR="0089453C" w:rsidRPr="0013746A">
        <w:rPr>
          <w:rFonts w:ascii="Arial" w:hAnsi="Arial" w:cs="Arial"/>
          <w:lang w:val="en-US" w:eastAsia="ar-SA"/>
        </w:rPr>
        <w:t xml:space="preserve"> </w:t>
      </w:r>
      <w:r w:rsidRPr="0013746A">
        <w:rPr>
          <w:rFonts w:ascii="Arial" w:hAnsi="Arial" w:cs="Arial"/>
          <w:lang w:val="en-US" w:eastAsia="ar-SA"/>
        </w:rPr>
        <w:t xml:space="preserve">cm,  montate pe pat de nisip cu grosimea de </w:t>
      </w:r>
      <w:r w:rsidR="009860E1" w:rsidRPr="0013746A">
        <w:rPr>
          <w:rFonts w:ascii="Arial" w:hAnsi="Arial" w:cs="Arial"/>
          <w:lang w:val="en-US" w:eastAsia="ar-SA"/>
        </w:rPr>
        <w:t>5</w:t>
      </w:r>
      <w:r w:rsidR="0089453C" w:rsidRPr="0013746A">
        <w:rPr>
          <w:rFonts w:ascii="Arial" w:hAnsi="Arial" w:cs="Arial"/>
          <w:lang w:val="en-US" w:eastAsia="ar-SA"/>
        </w:rPr>
        <w:t xml:space="preserve"> </w:t>
      </w:r>
      <w:r w:rsidRPr="0013746A">
        <w:rPr>
          <w:rFonts w:ascii="Arial" w:hAnsi="Arial" w:cs="Arial"/>
          <w:lang w:val="en-US" w:eastAsia="ar-SA"/>
        </w:rPr>
        <w:t>cm cu rosturi etanșate cu mastic de bitum turnat la cald.</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u w:val="single"/>
          <w:lang w:val="en-GB" w:eastAsia="ar-SA"/>
        </w:rPr>
        <w:t>Principalele reglementări ce au stat la baza întocmirii documentaţei:</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P112-04</w:t>
      </w:r>
      <w:r w:rsidRPr="0013746A">
        <w:rPr>
          <w:rFonts w:ascii="Arial" w:hAnsi="Arial" w:cs="Arial"/>
          <w:lang w:eastAsia="ar-SA"/>
        </w:rPr>
        <w:t xml:space="preserve"> – Normativ pentru proiectarea structurilor de fundare directă;</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P100/2006</w:t>
      </w:r>
      <w:r w:rsidRPr="0013746A">
        <w:rPr>
          <w:rFonts w:ascii="Arial" w:hAnsi="Arial" w:cs="Arial"/>
          <w:lang w:eastAsia="ar-SA"/>
        </w:rPr>
        <w:t xml:space="preserve"> - Cod de proiectare seismică. Prevederi de proiectare pentru clădiri.</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val="en-US" w:eastAsia="ar-SA"/>
        </w:rPr>
      </w:pPr>
      <w:r w:rsidRPr="0013746A">
        <w:rPr>
          <w:rFonts w:ascii="Arial" w:hAnsi="Arial" w:cs="Arial"/>
          <w:b/>
          <w:lang w:val="en-US" w:eastAsia="ar-SA"/>
        </w:rPr>
        <w:t xml:space="preserve">CR 1-1-3-2012 - </w:t>
      </w:r>
      <w:r w:rsidRPr="0013746A">
        <w:rPr>
          <w:rFonts w:ascii="Arial" w:hAnsi="Arial" w:cs="Arial"/>
          <w:lang w:val="en-US" w:eastAsia="ar-SA"/>
        </w:rPr>
        <w:t>Cod de proiectare. Evaluarea acţiunii zăpezii asupra construcţiilor.</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CR 0-2012</w:t>
      </w:r>
      <w:r w:rsidRPr="0013746A">
        <w:rPr>
          <w:rFonts w:ascii="Arial" w:hAnsi="Arial" w:cs="Arial"/>
          <w:lang w:eastAsia="ar-SA"/>
        </w:rPr>
        <w:t xml:space="preserve"> - Cod de proiectare. Bazele proiectării structurilor în construcţii.</w:t>
      </w:r>
    </w:p>
    <w:p w:rsidR="00953FB0"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012-1999</w:t>
      </w:r>
      <w:r w:rsidRPr="0013746A">
        <w:rPr>
          <w:rFonts w:ascii="Arial" w:hAnsi="Arial" w:cs="Arial"/>
          <w:lang w:eastAsia="ar-SA"/>
        </w:rPr>
        <w:t xml:space="preserve"> - Cod de practică pentru executarea  lucrărilor din beton, beton armat şi beton precomprimat.</w:t>
      </w:r>
    </w:p>
    <w:p w:rsidR="00B63DB5" w:rsidRPr="0092003A" w:rsidRDefault="00B63DB5" w:rsidP="0013746A">
      <w:pPr>
        <w:widowControl w:val="0"/>
        <w:suppressAutoHyphens/>
        <w:spacing w:line="276" w:lineRule="auto"/>
        <w:ind w:left="14" w:hangingChars="6" w:hanging="14"/>
        <w:jc w:val="both"/>
        <w:textAlignment w:val="baseline"/>
        <w:rPr>
          <w:rFonts w:ascii="Arial" w:hAnsi="Arial" w:cs="Arial"/>
          <w:lang w:eastAsia="ar-SA"/>
        </w:rPr>
      </w:pPr>
      <w:r w:rsidRPr="0092003A">
        <w:rPr>
          <w:rFonts w:ascii="Arial" w:hAnsi="Arial" w:cs="Arial"/>
          <w:b/>
          <w:lang w:eastAsia="ar-SA"/>
        </w:rPr>
        <w:t>CR6-2006</w:t>
      </w:r>
      <w:r w:rsidR="0092003A">
        <w:rPr>
          <w:rFonts w:ascii="Arial" w:hAnsi="Arial" w:cs="Arial"/>
          <w:lang w:eastAsia="ar-SA"/>
        </w:rPr>
        <w:t xml:space="preserve"> – Cod de proiectare pentru structuri din zidărie;</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C28-1999</w:t>
      </w:r>
      <w:r w:rsidRPr="0013746A">
        <w:rPr>
          <w:rFonts w:ascii="Arial" w:hAnsi="Arial" w:cs="Arial"/>
          <w:lang w:eastAsia="ar-SA"/>
        </w:rPr>
        <w:t xml:space="preserve"> - Normativ pentru sudarea armăturilor din oţel-beton.</w:t>
      </w:r>
    </w:p>
    <w:p w:rsidR="00953FB0" w:rsidRPr="0013746A" w:rsidRDefault="00953FB0" w:rsidP="0013746A">
      <w:pPr>
        <w:suppressAutoHyphens/>
        <w:spacing w:line="276" w:lineRule="auto"/>
        <w:ind w:left="14" w:hangingChars="6" w:hanging="14"/>
        <w:jc w:val="both"/>
        <w:rPr>
          <w:rFonts w:ascii="Arial" w:hAnsi="Arial" w:cs="Arial"/>
          <w:lang w:eastAsia="ar-SA"/>
        </w:rPr>
      </w:pPr>
      <w:r w:rsidRPr="0013746A">
        <w:rPr>
          <w:rFonts w:ascii="Arial" w:hAnsi="Arial" w:cs="Arial"/>
          <w:b/>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1990:2004 Eurocod</w:t>
      </w:r>
      <w:r w:rsidRPr="0013746A">
        <w:rPr>
          <w:rFonts w:ascii="Arial" w:eastAsia="Calibri" w:hAnsi="Arial" w:cs="Arial"/>
          <w:lang w:val="en-US" w:eastAsia="en-US"/>
        </w:rPr>
        <w:t>: Bazele proiectării structurilor;</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1991-1-1:2004 Eurocod 1</w:t>
      </w:r>
      <w:r w:rsidRPr="0013746A">
        <w:rPr>
          <w:rFonts w:ascii="Arial" w:eastAsia="Calibri" w:hAnsi="Arial" w:cs="Arial"/>
          <w:lang w:val="en-US" w:eastAsia="en-US"/>
        </w:rPr>
        <w:t>: Acţiuni asupra structurilor. Partea 1-1: Acţiuni generale, greutăţi specifice, greutăţi proprii, încărcări utile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1991-1-3:2005 Eurocod 1</w:t>
      </w:r>
      <w:r w:rsidRPr="0013746A">
        <w:rPr>
          <w:rFonts w:ascii="Arial" w:eastAsia="Calibri" w:hAnsi="Arial" w:cs="Arial"/>
          <w:lang w:val="en-US" w:eastAsia="en-US"/>
        </w:rPr>
        <w:t>: Acţiuni asupra structurilor. Partea 1-3: Acţiuni generale. Încărcări date de zăpadă;</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1991-1-4:2006 Eurocod 1</w:t>
      </w:r>
      <w:r w:rsidRPr="0013746A">
        <w:rPr>
          <w:rFonts w:ascii="Arial" w:eastAsia="Calibri" w:hAnsi="Arial" w:cs="Arial"/>
          <w:lang w:val="en-US" w:eastAsia="en-US"/>
        </w:rPr>
        <w:t>: Acţiuni asupra structurilor. Partea 1-4: Acţiuni generale. Acţiuni ale vântului;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1992-1-1:2004 Eurocod 2</w:t>
      </w:r>
      <w:r w:rsidRPr="0013746A">
        <w:rPr>
          <w:rFonts w:ascii="Arial" w:eastAsia="Calibri" w:hAnsi="Arial" w:cs="Arial"/>
          <w:lang w:val="en-US" w:eastAsia="en-US"/>
        </w:rPr>
        <w:t>: Proiectarea structurilor de beton. Partea 1-1: Reguli generale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1998-1:2004 Eurocod 8</w:t>
      </w:r>
      <w:r w:rsidRPr="0013746A">
        <w:rPr>
          <w:rFonts w:ascii="Arial" w:eastAsia="Calibri" w:hAnsi="Arial" w:cs="Arial"/>
          <w:lang w:val="en-US" w:eastAsia="en-US"/>
        </w:rPr>
        <w:t>: Proiectarea structurilor pentru rezistenţa la cutremur. Partea 1: Reguli generale, acţiuni seismice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1998-5:2004 Eurocod 8</w:t>
      </w:r>
      <w:r w:rsidRPr="0013746A">
        <w:rPr>
          <w:rFonts w:ascii="Arial" w:eastAsia="Calibri" w:hAnsi="Arial" w:cs="Arial"/>
          <w:lang w:val="en-US" w:eastAsia="en-US"/>
        </w:rPr>
        <w:t>: Proiectarea structurilor pentru rezistenţa la cutremur. Partea 5: Fundaţii, structuri de susţinere şi aspecte geotehnice;</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lastRenderedPageBreak/>
        <w:t>În atenţia constructorului:</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execuției.</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53FB0" w:rsidRPr="0013746A" w:rsidRDefault="00953FB0" w:rsidP="001E557F">
      <w:pPr>
        <w:numPr>
          <w:ilvl w:val="0"/>
          <w:numId w:val="10"/>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verifică proiectele și calitatea acestora; constată eventualele lipsuri și solicită nelămuriri sau completări de la proiectant;</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existența în proiect a fazelor determinante și a programului de control al calită</w:t>
      </w:r>
      <w:r w:rsidRPr="0013746A">
        <w:rPr>
          <w:rFonts w:ascii="Arial" w:hAnsi="Arial" w:cs="Arial"/>
          <w:lang w:val="en-GB" w:eastAsia="ar-SA"/>
        </w:rPr>
        <w:t>ţ</w:t>
      </w:r>
      <w:r w:rsidRPr="0013746A">
        <w:rPr>
          <w:rFonts w:ascii="Arial" w:hAnsi="Arial" w:cs="Arial"/>
          <w:lang w:val="fr-FR" w:eastAsia="ar-SA"/>
        </w:rPr>
        <w:t>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autorizației de construire;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execuția construcției în coformitate cu prevederile înscrise în proiectul tehnic, planșe, memorii, prospecte, caiet de sarcini, clauze contractuale, etc…;</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executanților și a materialelor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asistență și consultanță beneficiarului și executantului;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întocmește procesele verbale de faze și are grijă ca și celelalte persoane să le semneze în deplina cunoștință de cauză;</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urmarește executația lucrărilor în conformitate cu programul prezentat la contract și își dă acceptul la plata lucrărilor doar în cazul în care acestea sunt corespunzătoare;</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dispoziții de șantier din partea proiectantului;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dispozițiilor de șantier;</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execuției;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recepția parțială sau totală a lucrărilor de construcție;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stabilește responsabilii și urmărește rezolvarea obiecțiunilor de la recepția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urmărește respectarea tehnologiei de execuție;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recepție, de admitere a fazelor determinante, de lucrări ascunse precum şi notele de constatare a autorităţilor de control.</w:t>
      </w:r>
    </w:p>
    <w:p w:rsidR="00953FB0" w:rsidRPr="0013746A" w:rsidRDefault="00953FB0" w:rsidP="0092003A">
      <w:pPr>
        <w:suppressAutoHyphens/>
        <w:spacing w:before="240" w:line="276" w:lineRule="auto"/>
        <w:ind w:firstLine="709"/>
        <w:jc w:val="both"/>
        <w:rPr>
          <w:rFonts w:ascii="Arial" w:hAnsi="Arial" w:cs="Arial"/>
          <w:b/>
          <w:u w:val="single"/>
          <w:lang w:val="en-GB" w:eastAsia="ar-SA"/>
        </w:rPr>
      </w:pPr>
      <w:r w:rsidRPr="0013746A">
        <w:rPr>
          <w:rFonts w:ascii="Arial" w:hAnsi="Arial" w:cs="Arial"/>
          <w:b/>
          <w:u w:val="single"/>
          <w:lang w:val="en-GB" w:eastAsia="ar-SA"/>
        </w:rPr>
        <w:lastRenderedPageBreak/>
        <w:t>În aten</w:t>
      </w:r>
      <w:r w:rsidR="00A36C7F" w:rsidRPr="0013746A">
        <w:rPr>
          <w:rFonts w:ascii="Arial" w:hAnsi="Arial" w:cs="Arial"/>
          <w:b/>
          <w:u w:val="single"/>
          <w:lang w:val="en-GB" w:eastAsia="ar-SA"/>
        </w:rPr>
        <w:t>ț</w:t>
      </w:r>
      <w:r w:rsidRPr="0013746A">
        <w:rPr>
          <w:rFonts w:ascii="Arial" w:hAnsi="Arial" w:cs="Arial"/>
          <w:b/>
          <w:u w:val="single"/>
          <w:lang w:val="en-GB" w:eastAsia="ar-SA"/>
        </w:rPr>
        <w:t>ia beneficiarului: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53FB0" w:rsidRPr="0013746A" w:rsidRDefault="00953FB0" w:rsidP="0092003A">
      <w:pPr>
        <w:suppressAutoHyphens/>
        <w:spacing w:before="240" w:line="276" w:lineRule="auto"/>
        <w:ind w:firstLine="709"/>
        <w:jc w:val="both"/>
        <w:rPr>
          <w:rFonts w:ascii="Arial" w:hAnsi="Arial" w:cs="Arial"/>
          <w:b/>
          <w:iCs/>
          <w:u w:val="single"/>
          <w:lang w:val="fr-FR" w:eastAsia="ar-SA"/>
        </w:rPr>
      </w:pPr>
      <w:r w:rsidRPr="0013746A">
        <w:rPr>
          <w:rFonts w:ascii="Arial" w:hAnsi="Arial" w:cs="Arial"/>
          <w:b/>
          <w:iCs/>
          <w:u w:val="single"/>
          <w:lang w:val="fr-FR" w:eastAsia="ar-SA"/>
        </w:rPr>
        <w:t>Nu se vor pune în operă materiale care nu au certificat de calitate şi/sau ce nu corespund normelor europene privind calitatea materialelor de construcţie.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53FB0" w:rsidRPr="0013746A" w:rsidRDefault="00953FB0" w:rsidP="0092003A">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t>În atenţia beneficiarului: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53FB0" w:rsidRPr="0013746A" w:rsidRDefault="00953FB0"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Având în vedere Legea nr. 10/1995, HGR nr.766/1997 şi Ordinul ML</w:t>
      </w:r>
      <w:r w:rsidR="00A36C7F" w:rsidRPr="0013746A">
        <w:rPr>
          <w:rFonts w:ascii="Arial" w:eastAsia="Calibri" w:hAnsi="Arial" w:cs="Arial"/>
          <w:lang w:val="en-US" w:eastAsia="en-US"/>
        </w:rPr>
        <w:t>PAT nr.77/N/1996, s-au stabilit</w:t>
      </w:r>
      <w:r w:rsidRPr="0013746A">
        <w:rPr>
          <w:rFonts w:ascii="Arial" w:eastAsia="Calibri" w:hAnsi="Arial" w:cs="Arial"/>
          <w:lang w:val="en-US" w:eastAsia="en-US"/>
        </w:rPr>
        <w:t>:</w:t>
      </w:r>
    </w:p>
    <w:p w:rsidR="00953FB0" w:rsidRPr="0013746A" w:rsidRDefault="00953FB0" w:rsidP="0013746A">
      <w:pPr>
        <w:widowControl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b/>
        <w:t>- categoria de  importanţă: C</w:t>
      </w:r>
      <w:r w:rsidR="00A36C7F" w:rsidRPr="0013746A">
        <w:rPr>
          <w:rFonts w:ascii="Arial" w:eastAsia="Calibri" w:hAnsi="Arial" w:cs="Arial"/>
          <w:lang w:val="en-US" w:eastAsia="en-US"/>
        </w:rPr>
        <w:t xml:space="preserve"> </w:t>
      </w:r>
      <w:r w:rsidRPr="0013746A">
        <w:rPr>
          <w:rFonts w:ascii="Arial" w:eastAsia="Calibri" w:hAnsi="Arial" w:cs="Arial"/>
          <w:lang w:val="en-US" w:eastAsia="en-US"/>
        </w:rPr>
        <w:t>-</w:t>
      </w:r>
      <w:r w:rsidR="00A36C7F" w:rsidRPr="0013746A">
        <w:rPr>
          <w:rFonts w:ascii="Arial" w:eastAsia="Calibri" w:hAnsi="Arial" w:cs="Arial"/>
          <w:lang w:val="en-US" w:eastAsia="en-US"/>
        </w:rPr>
        <w:t xml:space="preserve"> normală</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b/>
          <w:lang w:val="en-US" w:eastAsia="en-US"/>
        </w:rPr>
        <w:tab/>
      </w:r>
      <w:r w:rsidRPr="0013746A">
        <w:rPr>
          <w:rFonts w:ascii="Arial" w:eastAsia="Calibri" w:hAnsi="Arial" w:cs="Arial"/>
          <w:lang w:val="en-US" w:eastAsia="en-US"/>
        </w:rPr>
        <w:t>- documentaţia va fi supusă verificării: A1</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w:t>
      </w:r>
      <w:r w:rsidRPr="0013746A">
        <w:rPr>
          <w:rFonts w:ascii="Arial" w:hAnsi="Arial" w:cs="Arial"/>
          <w:lang w:val="en-GB" w:eastAsia="en-GB"/>
        </w:rPr>
        <w:lastRenderedPageBreak/>
        <w:t xml:space="preserve">tehnic şi a detaliilor de execuţie. Proiectantul va fi consultat în cazul unor neconformităţi şi va fi convocat să participe la fazele determinante. </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2003A" w:rsidRDefault="00953FB0" w:rsidP="0092003A">
      <w:pPr>
        <w:spacing w:before="240" w:line="276" w:lineRule="auto"/>
        <w:ind w:firstLine="709"/>
        <w:jc w:val="right"/>
        <w:rPr>
          <w:rFonts w:ascii="Arial" w:hAnsi="Arial" w:cs="Arial"/>
          <w:lang w:val="en-US"/>
        </w:rPr>
      </w:pPr>
      <w:r w:rsidRPr="0013746A">
        <w:rPr>
          <w:rFonts w:ascii="Arial" w:eastAsia="Calibri" w:hAnsi="Arial" w:cs="Arial"/>
          <w:lang w:val="en-US" w:eastAsia="en-US"/>
        </w:rPr>
        <w:t xml:space="preserve">                 </w:t>
      </w:r>
      <w:r w:rsidRPr="0013746A">
        <w:rPr>
          <w:rFonts w:ascii="Arial" w:eastAsia="Calibri" w:hAnsi="Arial" w:cs="Arial"/>
          <w:lang w:val="en-US" w:eastAsia="en-US"/>
        </w:rPr>
        <w:tab/>
      </w:r>
      <w:r w:rsidR="0092003A">
        <w:rPr>
          <w:rFonts w:ascii="Arial" w:hAnsi="Arial" w:cs="Arial"/>
          <w:lang w:val="en-US"/>
        </w:rPr>
        <w:t>Întocmit,</w:t>
      </w:r>
    </w:p>
    <w:p w:rsidR="0092003A" w:rsidRPr="0013746A" w:rsidRDefault="0092003A" w:rsidP="0092003A">
      <w:pPr>
        <w:tabs>
          <w:tab w:val="num" w:pos="-4860"/>
        </w:tabs>
        <w:spacing w:line="276" w:lineRule="auto"/>
        <w:ind w:firstLine="709"/>
        <w:jc w:val="right"/>
        <w:rPr>
          <w:rFonts w:ascii="Arial" w:hAnsi="Arial" w:cs="Arial"/>
          <w:lang w:val="en-US"/>
        </w:rPr>
      </w:pPr>
      <w:r>
        <w:rPr>
          <w:rFonts w:ascii="Arial" w:hAnsi="Arial" w:cs="Arial"/>
          <w:lang w:val="en-US"/>
        </w:rPr>
        <w:t>Ing, N. Joița</w:t>
      </w: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Pr="0013746A"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F66BFC" w:rsidRPr="0013746A" w:rsidTr="002133EB">
        <w:trPr>
          <w:trHeight w:val="463"/>
        </w:trPr>
        <w:tc>
          <w:tcPr>
            <w:tcW w:w="9889" w:type="dxa"/>
            <w:shd w:val="clear" w:color="auto" w:fill="8DB3E2"/>
            <w:vAlign w:val="center"/>
          </w:tcPr>
          <w:p w:rsidR="00FD189A" w:rsidRPr="0013746A" w:rsidRDefault="00FD189A" w:rsidP="000972B6">
            <w:pPr>
              <w:autoSpaceDE w:val="0"/>
              <w:autoSpaceDN w:val="0"/>
              <w:adjustRightInd w:val="0"/>
              <w:spacing w:line="276" w:lineRule="auto"/>
              <w:jc w:val="center"/>
              <w:rPr>
                <w:rFonts w:ascii="Arial" w:hAnsi="Arial" w:cs="Arial"/>
                <w:b/>
              </w:rPr>
            </w:pPr>
            <w:r w:rsidRPr="0013746A">
              <w:rPr>
                <w:rFonts w:ascii="Arial" w:hAnsi="Arial" w:cs="Arial"/>
                <w:b/>
                <w:lang w:val="en-US"/>
              </w:rPr>
              <w:lastRenderedPageBreak/>
              <w:t>PROGRAM  DE  CONTROL AL  CALITATII  LUCR</w:t>
            </w:r>
            <w:r w:rsidRPr="0013746A">
              <w:rPr>
                <w:rFonts w:ascii="Arial" w:hAnsi="Arial" w:cs="Arial"/>
                <w:b/>
              </w:rPr>
              <w:t>Ă</w:t>
            </w:r>
            <w:r w:rsidRPr="0013746A">
              <w:rPr>
                <w:rFonts w:ascii="Arial" w:hAnsi="Arial" w:cs="Arial"/>
                <w:b/>
                <w:lang w:val="en-US"/>
              </w:rPr>
              <w:t>RILOR  DE  ARHITECTUR</w:t>
            </w:r>
            <w:r w:rsidRPr="0013746A">
              <w:rPr>
                <w:rFonts w:ascii="Arial" w:hAnsi="Arial" w:cs="Arial"/>
                <w:b/>
              </w:rPr>
              <w:t>Ă</w:t>
            </w:r>
            <w:r w:rsidRPr="0013746A">
              <w:rPr>
                <w:rFonts w:ascii="Arial" w:hAnsi="Arial" w:cs="Arial"/>
                <w:b/>
                <w:lang w:val="en-US"/>
              </w:rPr>
              <w:t xml:space="preserve">  </w:t>
            </w:r>
            <w:r w:rsidRPr="0013746A">
              <w:rPr>
                <w:rFonts w:ascii="Arial" w:hAnsi="Arial" w:cs="Arial"/>
                <w:b/>
              </w:rPr>
              <w:t>Ş</w:t>
            </w:r>
            <w:r w:rsidRPr="0013746A">
              <w:rPr>
                <w:rFonts w:ascii="Arial" w:hAnsi="Arial" w:cs="Arial"/>
                <w:b/>
                <w:lang w:val="en-US"/>
              </w:rPr>
              <w:t>I  REZISTEN</w:t>
            </w:r>
            <w:r w:rsidRPr="0013746A">
              <w:rPr>
                <w:rFonts w:ascii="Arial" w:hAnsi="Arial" w:cs="Arial"/>
                <w:b/>
              </w:rPr>
              <w:t>ŢĂ</w:t>
            </w:r>
            <w:r w:rsidRPr="0013746A">
              <w:rPr>
                <w:rFonts w:ascii="Arial" w:hAnsi="Arial" w:cs="Arial"/>
                <w:b/>
                <w:lang w:val="en-US"/>
              </w:rPr>
              <w:t xml:space="preserve">  PE  PARCURSUL  EXECU</w:t>
            </w:r>
            <w:r w:rsidRPr="0013746A">
              <w:rPr>
                <w:rFonts w:ascii="Arial" w:hAnsi="Arial" w:cs="Arial"/>
                <w:b/>
              </w:rPr>
              <w:t>Ţ</w:t>
            </w:r>
            <w:r w:rsidRPr="0013746A">
              <w:rPr>
                <w:rFonts w:ascii="Arial" w:hAnsi="Arial" w:cs="Arial"/>
                <w:b/>
                <w:lang w:val="en-US"/>
              </w:rPr>
              <w:t>IEI. FAZE  DETERMINANTE</w:t>
            </w:r>
            <w:r w:rsidRPr="0013746A">
              <w:rPr>
                <w:rFonts w:ascii="Arial" w:hAnsi="Arial" w:cs="Arial"/>
                <w:b/>
              </w:rPr>
              <w:t>.</w:t>
            </w:r>
          </w:p>
        </w:tc>
      </w:tr>
    </w:tbl>
    <w:p w:rsidR="00390CE6" w:rsidRPr="0013746A" w:rsidRDefault="00390CE6" w:rsidP="0013746A">
      <w:pPr>
        <w:spacing w:line="276" w:lineRule="auto"/>
        <w:ind w:firstLine="709"/>
        <w:jc w:val="both"/>
        <w:rPr>
          <w:rFonts w:ascii="Arial" w:eastAsia="Calibri" w:hAnsi="Arial" w:cs="Arial"/>
          <w:lang w:eastAsia="en-US"/>
        </w:rPr>
      </w:pP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In conformitate cu :</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Legea nr 10/1995 – Legea privind calitatea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C 56-85- Normativ privind verificarea calitatii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272/1994 referitor la Regulamentul privind controlul de stat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nr.261/1994 pentru aprobarea Regulamentului privind conducerea si asigurarea calitatii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nr.273/1994 privind Regulamentul de receptie a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nr.766/1997 referitor la Hotararea pentru aprobarea unor regulamente privind calitatea in constructii</w:t>
      </w:r>
    </w:p>
    <w:p w:rsidR="00390CE6" w:rsidRPr="00F7411F" w:rsidRDefault="00390CE6" w:rsidP="00F7411F">
      <w:pPr>
        <w:spacing w:line="276" w:lineRule="auto"/>
        <w:jc w:val="both"/>
        <w:rPr>
          <w:rFonts w:ascii="Arial" w:eastAsia="Calibri" w:hAnsi="Arial" w:cs="Arial"/>
          <w:sz w:val="20"/>
          <w:szCs w:val="20"/>
          <w:lang w:eastAsia="en-US"/>
        </w:rPr>
      </w:pPr>
      <w:r w:rsidRPr="00F7411F">
        <w:rPr>
          <w:rFonts w:ascii="Arial" w:eastAsia="Calibri" w:hAnsi="Arial" w:cs="Arial"/>
          <w:sz w:val="20"/>
          <w:szCs w:val="20"/>
          <w:lang w:val="en-US" w:eastAsia="en-US"/>
        </w:rPr>
        <w:t xml:space="preserve">HG nr.278/1994 referitor la Regulamentul privind certificarea calitatii produselor folosite in constructii </w:t>
      </w:r>
    </w:p>
    <w:p w:rsidR="00F66BFC" w:rsidRPr="0013746A" w:rsidRDefault="00F66BFC" w:rsidP="0013746A">
      <w:pPr>
        <w:spacing w:line="276" w:lineRule="auto"/>
        <w:ind w:firstLine="709"/>
        <w:jc w:val="both"/>
        <w:rPr>
          <w:rFonts w:ascii="Arial" w:eastAsia="Calibri"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767"/>
        <w:gridCol w:w="548"/>
        <w:gridCol w:w="567"/>
        <w:gridCol w:w="567"/>
        <w:gridCol w:w="533"/>
        <w:gridCol w:w="530"/>
        <w:gridCol w:w="620"/>
        <w:gridCol w:w="2125"/>
      </w:tblGrid>
      <w:tr w:rsidR="00F66BFC" w:rsidRPr="0013746A" w:rsidTr="002133EB">
        <w:trPr>
          <w:trHeight w:val="345"/>
          <w:jc w:val="center"/>
        </w:trPr>
        <w:tc>
          <w:tcPr>
            <w:tcW w:w="700" w:type="dxa"/>
            <w:vMerge w:val="restart"/>
            <w:shd w:val="clear" w:color="auto" w:fill="548DD4"/>
            <w:vAlign w:val="center"/>
          </w:tcPr>
          <w:p w:rsidR="00F66BFC" w:rsidRPr="002133EB" w:rsidRDefault="00F7411F"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N</w:t>
            </w:r>
            <w:r w:rsidR="002133EB" w:rsidRPr="002133EB">
              <w:rPr>
                <w:rFonts w:ascii="Arial" w:eastAsia="Calibri" w:hAnsi="Arial" w:cs="Arial"/>
                <w:sz w:val="20"/>
                <w:szCs w:val="20"/>
                <w:lang w:val="en-US" w:eastAsia="en-US"/>
              </w:rPr>
              <w:t>Nr.</w:t>
            </w:r>
          </w:p>
          <w:p w:rsidR="002133EB" w:rsidRPr="002133EB" w:rsidRDefault="002133EB"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ccrt.</w:t>
            </w:r>
          </w:p>
        </w:tc>
        <w:tc>
          <w:tcPr>
            <w:tcW w:w="3767" w:type="dxa"/>
            <w:vMerge w:val="restart"/>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Faza de lucrare supusă controlului</w:t>
            </w:r>
          </w:p>
        </w:tc>
        <w:tc>
          <w:tcPr>
            <w:tcW w:w="3365" w:type="dxa"/>
            <w:gridSpan w:val="6"/>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Părţi participante la control</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Document de atestare a controlului</w:t>
            </w:r>
          </w:p>
        </w:tc>
      </w:tr>
      <w:tr w:rsidR="00F66BFC" w:rsidRPr="0013746A" w:rsidTr="002133EB">
        <w:trPr>
          <w:trHeight w:val="345"/>
          <w:jc w:val="center"/>
        </w:trPr>
        <w:tc>
          <w:tcPr>
            <w:tcW w:w="700" w:type="dxa"/>
            <w:vMerge/>
            <w:shd w:val="clear" w:color="auto" w:fill="548DD4"/>
            <w:vAlign w:val="center"/>
          </w:tcPr>
          <w:p w:rsidR="00F66BFC" w:rsidRPr="002133EB" w:rsidRDefault="00F66BFC" w:rsidP="00F7411F">
            <w:pPr>
              <w:spacing w:line="276" w:lineRule="auto"/>
              <w:ind w:firstLine="709"/>
              <w:jc w:val="center"/>
              <w:rPr>
                <w:rFonts w:ascii="Arial" w:eastAsia="Calibri" w:hAnsi="Arial" w:cs="Arial"/>
                <w:b/>
                <w:sz w:val="20"/>
                <w:szCs w:val="20"/>
                <w:lang w:val="en-US" w:eastAsia="en-US"/>
              </w:rPr>
            </w:pPr>
          </w:p>
        </w:tc>
        <w:tc>
          <w:tcPr>
            <w:tcW w:w="3767" w:type="dxa"/>
            <w:vMerge/>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c>
          <w:tcPr>
            <w:tcW w:w="548" w:type="dxa"/>
            <w:shd w:val="clear" w:color="auto" w:fill="7F7F7F"/>
            <w:vAlign w:val="center"/>
          </w:tcPr>
          <w:p w:rsidR="00F66BFC" w:rsidRPr="002133EB" w:rsidRDefault="00F66BFC" w:rsidP="002133EB">
            <w:pPr>
              <w:spacing w:line="276" w:lineRule="auto"/>
              <w:ind w:left="-667" w:right="-14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B</w:t>
            </w:r>
          </w:p>
        </w:tc>
        <w:tc>
          <w:tcPr>
            <w:tcW w:w="567" w:type="dxa"/>
            <w:shd w:val="clear" w:color="auto" w:fill="7F7F7F"/>
            <w:vAlign w:val="center"/>
          </w:tcPr>
          <w:p w:rsidR="00F66BFC" w:rsidRPr="002133EB" w:rsidRDefault="00F66BFC" w:rsidP="002133EB">
            <w:pPr>
              <w:spacing w:line="276" w:lineRule="auto"/>
              <w:ind w:left="-66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C</w:t>
            </w:r>
          </w:p>
        </w:tc>
        <w:tc>
          <w:tcPr>
            <w:tcW w:w="567" w:type="dxa"/>
            <w:shd w:val="clear" w:color="auto" w:fill="7F7F7F"/>
            <w:vAlign w:val="center"/>
          </w:tcPr>
          <w:p w:rsidR="00F66BFC" w:rsidRPr="002133EB" w:rsidRDefault="00F66BFC" w:rsidP="002133EB">
            <w:pPr>
              <w:spacing w:line="276" w:lineRule="auto"/>
              <w:ind w:left="-672"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P</w:t>
            </w:r>
          </w:p>
        </w:tc>
        <w:tc>
          <w:tcPr>
            <w:tcW w:w="533" w:type="dxa"/>
            <w:shd w:val="clear" w:color="auto" w:fill="7F7F7F"/>
            <w:vAlign w:val="center"/>
          </w:tcPr>
          <w:p w:rsidR="00F66BFC" w:rsidRPr="002133EB" w:rsidRDefault="00F66BFC" w:rsidP="002133EB">
            <w:pPr>
              <w:spacing w:line="276" w:lineRule="auto"/>
              <w:ind w:left="-753"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R</w:t>
            </w:r>
          </w:p>
        </w:tc>
        <w:tc>
          <w:tcPr>
            <w:tcW w:w="530" w:type="dxa"/>
            <w:shd w:val="clear" w:color="auto" w:fill="7F7F7F"/>
            <w:vAlign w:val="center"/>
          </w:tcPr>
          <w:p w:rsidR="00F66BFC" w:rsidRPr="002133EB" w:rsidRDefault="00F66BFC" w:rsidP="002133EB">
            <w:pPr>
              <w:spacing w:line="276" w:lineRule="auto"/>
              <w:ind w:left="-719"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G</w:t>
            </w:r>
          </w:p>
        </w:tc>
        <w:tc>
          <w:tcPr>
            <w:tcW w:w="620" w:type="dxa"/>
            <w:shd w:val="clear" w:color="auto" w:fill="7F7F7F"/>
            <w:vAlign w:val="center"/>
          </w:tcPr>
          <w:p w:rsidR="00F66BFC" w:rsidRPr="002133EB" w:rsidRDefault="00F66BFC" w:rsidP="002133EB">
            <w:pPr>
              <w:spacing w:line="276" w:lineRule="auto"/>
              <w:ind w:left="-697"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I</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r>
      <w:tr w:rsidR="00F66BFC" w:rsidRPr="0013746A" w:rsidTr="002133EB">
        <w:trPr>
          <w:trHeight w:val="362"/>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1</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Trasarea </w:t>
            </w:r>
            <w:r w:rsidRPr="002133EB">
              <w:rPr>
                <w:rFonts w:ascii="Arial" w:eastAsia="Calibri" w:hAnsi="Arial" w:cs="Arial"/>
                <w:sz w:val="20"/>
                <w:szCs w:val="20"/>
                <w:lang w:eastAsia="en-US"/>
              </w:rPr>
              <w:t>construcţiilor proiectate</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95"/>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2</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Verificarea naturii terenului de fundare şi a cotei de fundare pentru fiecare fundaţie </w:t>
            </w:r>
            <w:r w:rsidRPr="002133EB">
              <w:rPr>
                <w:rFonts w:ascii="Arial" w:eastAsia="Calibri" w:hAnsi="Arial" w:cs="Arial"/>
                <w:sz w:val="20"/>
                <w:szCs w:val="20"/>
                <w:lang w:eastAsia="en-US"/>
              </w:rPr>
              <w:t>proiectată</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3</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fundaţii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4</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placi pa sol</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5</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Realizarea structurii pereţilor de la nivelul parterului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eastAsia="en-US"/>
              </w:rPr>
              <w:t>6</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Realizarea structurii acoperișului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tcBorders>
              <w:bottom w:val="single" w:sz="4" w:space="0" w:color="auto"/>
            </w:tcBorders>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val="en-US" w:eastAsia="en-US"/>
              </w:rPr>
              <w:t>7</w:t>
            </w:r>
          </w:p>
        </w:tc>
        <w:tc>
          <w:tcPr>
            <w:tcW w:w="3767"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Recepţia lucrărilor</w:t>
            </w:r>
          </w:p>
        </w:tc>
        <w:tc>
          <w:tcPr>
            <w:tcW w:w="548" w:type="dxa"/>
            <w:tcBorders>
              <w:bottom w:val="single" w:sz="4" w:space="0" w:color="auto"/>
            </w:tcBorders>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3" w:type="dxa"/>
            <w:tcBorders>
              <w:bottom w:val="single" w:sz="4" w:space="0" w:color="auto"/>
            </w:tcBorders>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tcBorders>
              <w:bottom w:val="single" w:sz="4" w:space="0" w:color="auto"/>
            </w:tcBorders>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tcBorders>
              <w:bottom w:val="single" w:sz="4" w:space="0" w:color="auto"/>
            </w:tcBorders>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recepţie</w:t>
            </w:r>
          </w:p>
        </w:tc>
      </w:tr>
    </w:tbl>
    <w:p w:rsidR="00F66BFC" w:rsidRPr="0013746A" w:rsidRDefault="00F66BFC" w:rsidP="0013746A">
      <w:pPr>
        <w:spacing w:line="276" w:lineRule="auto"/>
        <w:ind w:firstLine="709"/>
        <w:jc w:val="both"/>
        <w:rPr>
          <w:rFonts w:ascii="Arial" w:eastAsia="Calibri" w:hAnsi="Arial" w:cs="Arial"/>
          <w:lang w:val="en-US" w:eastAsia="en-US"/>
        </w:rPr>
      </w:pPr>
    </w:p>
    <w:p w:rsidR="000972B6" w:rsidRDefault="00390CE6" w:rsidP="000972B6">
      <w:pPr>
        <w:spacing w:line="276" w:lineRule="auto"/>
        <w:jc w:val="both"/>
        <w:rPr>
          <w:rFonts w:ascii="Arial" w:eastAsia="Calibri" w:hAnsi="Arial" w:cs="Arial"/>
          <w:b/>
          <w:lang w:val="en-US" w:eastAsia="en-US"/>
        </w:rPr>
      </w:pPr>
      <w:r w:rsidRPr="0013746A">
        <w:rPr>
          <w:rFonts w:ascii="Arial" w:eastAsia="Calibri" w:hAnsi="Arial" w:cs="Arial"/>
          <w:b/>
          <w:u w:val="single"/>
          <w:lang w:val="en-US" w:eastAsia="en-US"/>
        </w:rPr>
        <w:t>Legendă:</w:t>
      </w:r>
    </w:p>
    <w:p w:rsidR="00390CE6" w:rsidRPr="0013746A" w:rsidRDefault="00390CE6" w:rsidP="000972B6">
      <w:pPr>
        <w:spacing w:line="276" w:lineRule="auto"/>
        <w:jc w:val="both"/>
        <w:rPr>
          <w:rFonts w:ascii="Arial" w:eastAsia="Calibri" w:hAnsi="Arial" w:cs="Arial"/>
          <w:lang w:val="en-US" w:eastAsia="en-US"/>
        </w:rPr>
      </w:pPr>
      <w:r w:rsidRPr="0013746A">
        <w:rPr>
          <w:rFonts w:ascii="Arial" w:eastAsia="Calibri" w:hAnsi="Arial" w:cs="Arial"/>
          <w:b/>
          <w:lang w:val="en-US" w:eastAsia="en-US"/>
        </w:rPr>
        <w:t>B – Beneficiar; C – Constructor; P – Proiectant; R – Reprezentant al primăriei; G – Geotehnician; I – Inspector.</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13746A">
      <w:pPr>
        <w:spacing w:line="276" w:lineRule="auto"/>
        <w:ind w:firstLine="709"/>
        <w:jc w:val="both"/>
        <w:rPr>
          <w:rFonts w:ascii="Arial" w:eastAsia="Calibri" w:hAnsi="Arial" w:cs="Arial"/>
          <w:lang w:val="en-US" w:eastAsia="en-US"/>
        </w:rPr>
      </w:pPr>
      <w:r w:rsidRPr="0013746A">
        <w:rPr>
          <w:rFonts w:ascii="Arial" w:eastAsia="Calibri" w:hAnsi="Arial" w:cs="Arial"/>
          <w:u w:val="single"/>
          <w:lang w:val="en-US" w:eastAsia="en-US"/>
        </w:rPr>
        <w:t>NOTA:</w:t>
      </w:r>
      <w:r w:rsidRPr="0013746A">
        <w:rPr>
          <w:rFonts w:ascii="Arial" w:eastAsia="Calibri" w:hAnsi="Arial" w:cs="Arial"/>
          <w:lang w:val="en-US" w:eastAsia="en-US"/>
        </w:rPr>
        <w:t xml:space="preserve"> </w:t>
      </w:r>
      <w:r w:rsidRPr="0013746A">
        <w:rPr>
          <w:rFonts w:ascii="Arial" w:eastAsia="Calibri" w:hAnsi="Arial" w:cs="Arial"/>
          <w:lang w:eastAsia="en-US"/>
        </w:rPr>
        <w:t>Î</w:t>
      </w:r>
      <w:r w:rsidRPr="0013746A">
        <w:rPr>
          <w:rFonts w:ascii="Arial" w:eastAsia="Calibri" w:hAnsi="Arial" w:cs="Arial"/>
          <w:lang w:val="en-US" w:eastAsia="en-US"/>
        </w:rPr>
        <w:t>n vederea realiz</w:t>
      </w:r>
      <w:r w:rsidRPr="0013746A">
        <w:rPr>
          <w:rFonts w:ascii="Arial" w:eastAsia="Calibri" w:hAnsi="Arial" w:cs="Arial"/>
          <w:lang w:eastAsia="en-US"/>
        </w:rPr>
        <w:t>ă</w:t>
      </w:r>
      <w:r w:rsidRPr="0013746A">
        <w:rPr>
          <w:rFonts w:ascii="Arial" w:eastAsia="Calibri" w:hAnsi="Arial" w:cs="Arial"/>
          <w:lang w:val="en-US" w:eastAsia="en-US"/>
        </w:rPr>
        <w:t>rii programului, constructorul va anun</w:t>
      </w:r>
      <w:r w:rsidRPr="0013746A">
        <w:rPr>
          <w:rFonts w:ascii="Arial" w:eastAsia="Calibri" w:hAnsi="Arial" w:cs="Arial"/>
          <w:lang w:eastAsia="en-US"/>
        </w:rPr>
        <w:t>ţ</w:t>
      </w:r>
      <w:r w:rsidRPr="0013746A">
        <w:rPr>
          <w:rFonts w:ascii="Arial" w:eastAsia="Calibri" w:hAnsi="Arial" w:cs="Arial"/>
          <w:lang w:val="en-US" w:eastAsia="en-US"/>
        </w:rPr>
        <w:t xml:space="preserve">a beneficiarul </w:t>
      </w:r>
      <w:r w:rsidRPr="0013746A">
        <w:rPr>
          <w:rFonts w:ascii="Arial" w:eastAsia="Calibri" w:hAnsi="Arial" w:cs="Arial"/>
          <w:lang w:eastAsia="en-US"/>
        </w:rPr>
        <w:t>ş</w:t>
      </w:r>
      <w:r w:rsidRPr="0013746A">
        <w:rPr>
          <w:rFonts w:ascii="Arial" w:eastAsia="Calibri" w:hAnsi="Arial" w:cs="Arial"/>
          <w:lang w:val="en-US" w:eastAsia="en-US"/>
        </w:rPr>
        <w:t xml:space="preserve">i proiectantul cu minimum 10 zile </w:t>
      </w:r>
      <w:r w:rsidRPr="0013746A">
        <w:rPr>
          <w:rFonts w:ascii="Arial" w:eastAsia="Calibri" w:hAnsi="Arial" w:cs="Arial"/>
          <w:lang w:eastAsia="en-US"/>
        </w:rPr>
        <w:t>î</w:t>
      </w:r>
      <w:r w:rsidRPr="0013746A">
        <w:rPr>
          <w:rFonts w:ascii="Arial" w:eastAsia="Calibri" w:hAnsi="Arial" w:cs="Arial"/>
          <w:lang w:val="en-US" w:eastAsia="en-US"/>
        </w:rPr>
        <w:t>nainte de atingerea fazei respective.</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2133EB">
      <w:pPr>
        <w:spacing w:line="276" w:lineRule="auto"/>
        <w:jc w:val="both"/>
        <w:rPr>
          <w:rFonts w:ascii="Arial" w:eastAsia="Calibri" w:hAnsi="Arial" w:cs="Arial"/>
          <w:lang w:val="en-US" w:eastAsia="en-US"/>
        </w:rPr>
      </w:pPr>
      <w:r w:rsidRPr="0013746A">
        <w:rPr>
          <w:rFonts w:ascii="Arial" w:eastAsia="Calibri" w:hAnsi="Arial" w:cs="Arial"/>
          <w:lang w:val="en-US" w:eastAsia="en-US"/>
        </w:rPr>
        <w:t>BENEFICIAR,</w:t>
      </w:r>
      <w:r w:rsidRPr="0013746A">
        <w:rPr>
          <w:rFonts w:ascii="Arial" w:eastAsia="Calibri" w:hAnsi="Arial" w:cs="Arial"/>
          <w:lang w:eastAsia="en-US"/>
        </w:rPr>
        <w:t xml:space="preserve"> </w:t>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Pr="0013746A">
        <w:rPr>
          <w:rFonts w:ascii="Arial" w:eastAsia="Calibri" w:hAnsi="Arial" w:cs="Arial"/>
          <w:lang w:val="en-US" w:eastAsia="en-US"/>
        </w:rPr>
        <w:t xml:space="preserve">EXECUTANT, </w:t>
      </w:r>
      <w:r w:rsidR="002133EB">
        <w:rPr>
          <w:rFonts w:ascii="Arial" w:eastAsia="Calibri" w:hAnsi="Arial" w:cs="Arial"/>
          <w:lang w:val="en-US" w:eastAsia="en-US"/>
        </w:rPr>
        <w:tab/>
      </w:r>
      <w:r w:rsidR="002133EB">
        <w:rPr>
          <w:rFonts w:ascii="Arial" w:eastAsia="Calibri" w:hAnsi="Arial" w:cs="Arial"/>
          <w:lang w:val="en-US" w:eastAsia="en-US"/>
        </w:rPr>
        <w:tab/>
      </w:r>
      <w:r w:rsidR="002133EB">
        <w:rPr>
          <w:rFonts w:ascii="Arial" w:eastAsia="Calibri" w:hAnsi="Arial" w:cs="Arial"/>
          <w:lang w:val="en-US" w:eastAsia="en-US"/>
        </w:rPr>
        <w:tab/>
        <w:t xml:space="preserve"> </w:t>
      </w:r>
      <w:r w:rsidRPr="0013746A">
        <w:rPr>
          <w:rFonts w:ascii="Arial" w:eastAsia="Calibri" w:hAnsi="Arial" w:cs="Arial"/>
          <w:lang w:val="en-US" w:eastAsia="en-US"/>
        </w:rPr>
        <w:t>PROIECTANT,</w:t>
      </w:r>
    </w:p>
    <w:p w:rsidR="00390CE6" w:rsidRPr="0013746A" w:rsidRDefault="00390CE6" w:rsidP="002133EB">
      <w:pPr>
        <w:spacing w:line="276" w:lineRule="auto"/>
        <w:ind w:firstLine="709"/>
        <w:jc w:val="right"/>
        <w:rPr>
          <w:rFonts w:ascii="Arial" w:eastAsia="Calibri" w:hAnsi="Arial" w:cs="Arial"/>
          <w:lang w:val="en-US" w:eastAsia="en-US"/>
        </w:rPr>
      </w:pP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t xml:space="preserve">   </w:t>
      </w:r>
      <w:r w:rsidR="002133EB">
        <w:rPr>
          <w:rFonts w:ascii="Arial" w:eastAsia="Calibri" w:hAnsi="Arial" w:cs="Arial"/>
          <w:lang w:eastAsia="en-US"/>
        </w:rPr>
        <w:tab/>
      </w:r>
      <w:r w:rsidRPr="0013746A">
        <w:rPr>
          <w:rFonts w:ascii="Arial" w:eastAsia="Calibri" w:hAnsi="Arial" w:cs="Arial"/>
          <w:lang w:val="en-US" w:eastAsia="en-US"/>
        </w:rPr>
        <w:t xml:space="preserve">S.C. </w:t>
      </w:r>
      <w:r w:rsidRPr="0013746A">
        <w:rPr>
          <w:rFonts w:ascii="Arial" w:eastAsia="Calibri" w:hAnsi="Arial" w:cs="Arial"/>
          <w:lang w:eastAsia="en-US"/>
        </w:rPr>
        <w:t>A</w:t>
      </w:r>
      <w:r w:rsidR="00F66BFC" w:rsidRPr="0013746A">
        <w:rPr>
          <w:rFonts w:ascii="Arial" w:eastAsia="Calibri" w:hAnsi="Arial" w:cs="Arial"/>
          <w:lang w:eastAsia="en-US"/>
        </w:rPr>
        <w:t>rchis</w:t>
      </w:r>
      <w:r w:rsidRPr="0013746A">
        <w:rPr>
          <w:rFonts w:ascii="Arial" w:eastAsia="Calibri" w:hAnsi="Arial" w:cs="Arial"/>
          <w:lang w:eastAsia="en-US"/>
        </w:rPr>
        <w:t>tudio</w:t>
      </w:r>
      <w:r w:rsidRPr="0013746A">
        <w:rPr>
          <w:rFonts w:ascii="Arial" w:eastAsia="Calibri" w:hAnsi="Arial" w:cs="Arial"/>
          <w:lang w:val="en-US" w:eastAsia="en-US"/>
        </w:rPr>
        <w:t xml:space="preserve"> S.R.L.</w:t>
      </w:r>
    </w:p>
    <w:p w:rsidR="00390CE6" w:rsidRPr="0013746A" w:rsidRDefault="00390CE6" w:rsidP="0013746A">
      <w:pPr>
        <w:spacing w:line="276" w:lineRule="auto"/>
        <w:ind w:firstLine="709"/>
        <w:jc w:val="both"/>
        <w:rPr>
          <w:rFonts w:ascii="Arial" w:eastAsia="Calibri" w:hAnsi="Arial" w:cs="Arial"/>
          <w:color w:val="FF0000"/>
          <w:lang w:eastAsia="en-US"/>
        </w:rPr>
      </w:pPr>
    </w:p>
    <w:p w:rsidR="00FD189A" w:rsidRDefault="00FD189A" w:rsidP="0013746A">
      <w:pPr>
        <w:autoSpaceDE w:val="0"/>
        <w:autoSpaceDN w:val="0"/>
        <w:adjustRightInd w:val="0"/>
        <w:spacing w:line="276" w:lineRule="auto"/>
        <w:ind w:firstLineChars="256" w:firstLine="614"/>
        <w:jc w:val="both"/>
        <w:rPr>
          <w:rFonts w:ascii="Arial" w:hAnsi="Arial" w:cs="Arial"/>
          <w:b/>
          <w:u w:val="single"/>
        </w:rPr>
      </w:pPr>
    </w:p>
    <w:p w:rsidR="002133EB" w:rsidRDefault="002133EB"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Pr="00636F39" w:rsidRDefault="000972B6" w:rsidP="000972B6">
      <w:pPr>
        <w:autoSpaceDE w:val="0"/>
        <w:autoSpaceDN w:val="0"/>
        <w:adjustRightInd w:val="0"/>
        <w:spacing w:line="276" w:lineRule="auto"/>
        <w:ind w:firstLineChars="256" w:firstLine="614"/>
        <w:jc w:val="both"/>
        <w:rPr>
          <w:rFonts w:ascii="Arial" w:hAnsi="Arial" w:cs="Arial"/>
          <w:b/>
          <w:bCs/>
          <w:iCs/>
        </w:rPr>
      </w:pPr>
      <w:r w:rsidRPr="00636F39">
        <w:rPr>
          <w:rFonts w:ascii="Arial" w:hAnsi="Arial" w:cs="Arial"/>
          <w:b/>
          <w:bCs/>
          <w:iCs/>
        </w:rPr>
        <w:lastRenderedPageBreak/>
        <w:t>2.2.3. MEMORIU DE INSTALAȚII ELECTRICE</w:t>
      </w:r>
    </w:p>
    <w:p w:rsidR="000972B6" w:rsidRPr="00636F39" w:rsidRDefault="000972B6" w:rsidP="000972B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7A090C">
        <w:rPr>
          <w:rFonts w:ascii="Arial" w:hAnsi="Arial" w:cs="Arial"/>
          <w:b/>
          <w:lang w:val="en-US"/>
        </w:rPr>
        <w:t>6-9</w:t>
      </w:r>
      <w:r w:rsidRPr="00636F39">
        <w:rPr>
          <w:rFonts w:ascii="Arial" w:hAnsi="Arial" w:cs="Arial"/>
          <w:b/>
        </w:rPr>
        <w:t>/Februarie 2016</w:t>
      </w:r>
    </w:p>
    <w:p w:rsidR="000972B6" w:rsidRPr="00636F39" w:rsidRDefault="000972B6" w:rsidP="000972B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0972B6" w:rsidRPr="00636F39" w:rsidRDefault="000972B6" w:rsidP="000972B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0972B6" w:rsidRPr="00636F39" w:rsidRDefault="000972B6" w:rsidP="000972B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7A090C" w:rsidRPr="00636F39">
        <w:rPr>
          <w:rFonts w:ascii="Arial" w:hAnsi="Arial" w:cs="Arial"/>
          <w:b/>
          <w:bCs/>
          <w:lang w:val="en-US"/>
        </w:rPr>
        <w:t xml:space="preserve">Mun. Petroșani, </w:t>
      </w:r>
      <w:r w:rsidR="007A090C" w:rsidRPr="00D15280">
        <w:rPr>
          <w:rFonts w:ascii="Arial" w:hAnsi="Arial" w:cs="Arial"/>
          <w:b/>
        </w:rPr>
        <w:t>str. Oituz, nr. 7, jud. Hunedoara</w:t>
      </w:r>
    </w:p>
    <w:p w:rsidR="000972B6" w:rsidRPr="00636F39" w:rsidRDefault="000972B6" w:rsidP="000972B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972B6" w:rsidRPr="00636F39" w:rsidRDefault="000972B6" w:rsidP="00E55A16">
      <w:pPr>
        <w:spacing w:before="240" w:line="276" w:lineRule="auto"/>
        <w:ind w:firstLine="709"/>
        <w:jc w:val="both"/>
        <w:rPr>
          <w:rFonts w:ascii="Arial" w:hAnsi="Arial" w:cs="Arial"/>
          <w:b/>
          <w:lang w:eastAsia="en-US" w:bidi="en-US"/>
        </w:rPr>
      </w:pPr>
      <w:r w:rsidRPr="00636F39">
        <w:rPr>
          <w:rFonts w:ascii="Arial" w:hAnsi="Arial" w:cs="Arial"/>
          <w:b/>
          <w:lang w:eastAsia="en-US" w:bidi="en-US"/>
        </w:rPr>
        <w:tab/>
        <w:t>OBIECT</w:t>
      </w:r>
    </w:p>
    <w:p w:rsidR="000972B6" w:rsidRPr="0013746A" w:rsidRDefault="000972B6" w:rsidP="000972B6">
      <w:pPr>
        <w:spacing w:line="276" w:lineRule="auto"/>
        <w:ind w:firstLine="709"/>
        <w:jc w:val="both"/>
        <w:rPr>
          <w:rFonts w:ascii="Arial" w:hAnsi="Arial" w:cs="Arial"/>
          <w:lang w:eastAsia="en-US" w:bidi="en-US"/>
        </w:rPr>
      </w:pPr>
      <w:r w:rsidRPr="00636F39">
        <w:rPr>
          <w:rFonts w:ascii="Arial" w:hAnsi="Arial" w:cs="Arial"/>
          <w:lang w:eastAsia="en-US" w:bidi="en-US"/>
        </w:rPr>
        <w:tab/>
        <w:t xml:space="preserve">Prezenta documentaţie are ca obiect stabilirea soluţiilor tehnice şi condiţiilor de realizare a instalaţiilor electrice de 0,4 kV, pentru centrala termică aferentă imobilului </w:t>
      </w:r>
      <w:r w:rsidR="009C333A">
        <w:rPr>
          <w:rFonts w:ascii="Arial" w:hAnsi="Arial" w:cs="Arial"/>
          <w:lang w:eastAsia="en-US" w:bidi="en-US"/>
        </w:rPr>
        <w:t>Școala gimnazială ”Spiru Haret” Nr. 5</w:t>
      </w:r>
      <w:r w:rsidRPr="00636F39">
        <w:rPr>
          <w:rFonts w:ascii="Arial" w:hAnsi="Arial" w:cs="Arial"/>
          <w:lang w:eastAsia="en-US" w:bidi="en-US"/>
        </w:rPr>
        <w:t xml:space="preserve">, situată în mun. </w:t>
      </w:r>
      <w:r w:rsidRPr="009C333A">
        <w:rPr>
          <w:rFonts w:ascii="Arial" w:hAnsi="Arial" w:cs="Arial"/>
          <w:lang w:eastAsia="en-US" w:bidi="en-US"/>
        </w:rPr>
        <w:t xml:space="preserve">Petroşani, str. </w:t>
      </w:r>
      <w:r w:rsidR="009C333A" w:rsidRPr="009C333A">
        <w:rPr>
          <w:rFonts w:ascii="Arial" w:hAnsi="Arial" w:cs="Arial"/>
          <w:lang w:eastAsia="en-US" w:bidi="en-US"/>
        </w:rPr>
        <w:t>Oituz, nr. 7</w:t>
      </w:r>
      <w:r w:rsidRPr="009C333A">
        <w:rPr>
          <w:rFonts w:ascii="Arial" w:hAnsi="Arial" w:cs="Arial"/>
          <w:lang w:eastAsia="en-US" w:bidi="en-US"/>
        </w:rPr>
        <w:t>, jud. Hunedoara.</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Întocmit în urma studierii cerinţelor beneficiarului, proiectul de instalaţii electrice în faza PT+CS respectă normele şi standardele în vigoare, astfel încât să fie asigurate confortul utilizatorilor şi nivelurile de performanţă necesare.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Sunt cuprinse următoarele categorii de lucrări : </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Iluminat interior, normal şi de siguranţă;</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Prize 230 V;</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Instalaţie de împământare;</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Masuri de protectie impotriva electrocutarii si PSI.</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lang w:eastAsia="en-US" w:bidi="en-US"/>
        </w:rPr>
        <w:tab/>
      </w:r>
      <w:r w:rsidRPr="0013746A">
        <w:rPr>
          <w:rFonts w:ascii="Arial" w:hAnsi="Arial" w:cs="Arial"/>
          <w:b/>
          <w:lang w:eastAsia="en-US" w:bidi="en-US"/>
        </w:rPr>
        <w:t>Baza tehnică de proiectare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s-a întocmit în baza:</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coordonare privind amplasarea şi traseele în acord cu prevederile de arhitectură şi cu celelalte specialităţi;</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aplicare a prevederilor normativelor tehnice stabilite prin consultarea cu verificatorii autorizaţi.</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a fost intocmit in conformitate cu prevederile urmatoarelor prescriptii in vigoare: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1LJ-185-03 – Prescripții de coordonare a izolației în instalațiile de distribuție de joasă tensiune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I7 – 2011 – Normativ pentru proiectarea și executarea instalațiilor electrice cu tensiuni pănâ la 1000V c.a. și 150 V c.c.</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401/03/00 – Metodologia privind determinarea secţiunii economice a conductoarelor instalaţiilor electrice de distribuţie de 1 – 110 kV</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NTE002/03/00 – Normativ de încercări și măsurători la echipamente și instalații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006/06/00 – Normativ privind metodologia de calcul a curenților de scurtcircuit în rețelele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001/03/00 – Normativ privind alegerea izolației, coordonarea izolației și protecția instalațiilor electromagnetice împotriva supratensiunilor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007/08/00 – Normativ pentru proiectarea și executarea rețelelor de cabluri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lastRenderedPageBreak/>
        <w:t>IPSSM-01/12 – Instrucțiuni proprii de sănătate în muncă pentru instalații electrice în exploatare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PE 006/81 – Instrucțiuni generale pentru protecția muncii pentru unitățile MEE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2612/87 – Protecția împotriva electrocutărilor. Limite admisibile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12604/5-90 – Protecția împotriva electrocutărilor. Instalații electrice fixe. Prescripții de proiectare, execuție și verificare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10/1995 privind calitatea în construcții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123/2012 – Legea energiei electrice și a gazelor naturale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307/2006 privind apărarea împotriva incendiilor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319/06 – Legea securității și sănătății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28/08 – Privind conținutul cadru al documentației tehnico-economice aferente investițiilor publice, precum și a structurii și metodologiei de elaborare a devizului general pentru obiective de investiții și lucrări de intervenții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1425/2006 – pentru aprobarea Normelor Metodologice de aplicare a prevederilor Legii Sănătății și Securității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856/2002 referitoare la evidența gestiunii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349/2005 privind depozitarea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1061/2008 privind transportul deșeurilor periculoase și nepericuloase pe teritoriul României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1048/2006 privind cerințele minime de securitate și sănătate pentru utilizarea de către lucrători a echipamentelor individuale de protecție la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1051/2006 privind cerințele minime de securitate și sănătate pentru manipularea manual a maselor care prezintă riscuri pentru lucrători, în special de afecțiuni dorsolombare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1091/2006 privind cerințele minime de securitate și sănătate pentru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1136/2006 privind cerințele minime de securitate și sănătate în muncă referitoare la expunerea lucrătorilor la riscuri generate de câmpurile electromagnetice, coroborat cu Ordinul MS nr. 1193/2006</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493/2006 privind cerințele minime de securitate și sănătate în muncă referitoare la expunerea lucrătorilor la riscurile generate de zgomot</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1876/2005 privind cerințele minime de securitate și sănătate în muncă referitoare la expunerea lucrătorilor la riscurile generate de vibrații</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La aplicarea in executie a proiectului, acesta va fi verificat din punct de vedere al cerintelor de  calitate conform legii 10/1995,specialitatea instalatii electrice „IE”.</w:t>
      </w:r>
    </w:p>
    <w:p w:rsidR="000972B6" w:rsidRPr="0013746A" w:rsidRDefault="000972B6" w:rsidP="00E55A16">
      <w:pPr>
        <w:spacing w:line="276" w:lineRule="auto"/>
        <w:ind w:firstLine="709"/>
        <w:contextualSpacing/>
        <w:jc w:val="both"/>
        <w:rPr>
          <w:rFonts w:ascii="Arial" w:hAnsi="Arial" w:cs="Arial"/>
          <w:lang w:eastAsia="en-US" w:bidi="en-US"/>
        </w:rPr>
      </w:pPr>
      <w:r w:rsidRPr="0013746A">
        <w:rPr>
          <w:rFonts w:ascii="Arial" w:hAnsi="Arial" w:cs="Arial"/>
          <w:lang w:eastAsia="en-US" w:bidi="en-US"/>
        </w:rPr>
        <w:tab/>
        <w:t>Întrucât prin proiect s-au respectat normele si normativele in vigoare nu sunt necesare derogari sau avize speciale.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Legislaţia de referinţă</w:t>
      </w:r>
    </w:p>
    <w:p w:rsidR="000972B6" w:rsidRPr="0013746A" w:rsidRDefault="000972B6"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lastRenderedPageBreak/>
        <w:t>SOLUŢII TEHNICE</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t>ALIMENTARE CU ENERGIE ELECTRICĂ</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Datele energetice de consum pentru acest obiectiv sunt următoarele:</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instalata Pi: 6,284 kW;</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absorbita Pa: 5,284 kW (Ks=0,84);</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 curent de calcul Ic: 24,97 A;</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 tensiunea de utilizare Un: 230V; 50Hz;</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 factor de putere mediu natural: 0,92 </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Receptoarele de energie electrică constau din: iluminat artificial, centrale termice, pompe.</w:t>
      </w:r>
    </w:p>
    <w:p w:rsidR="009C333A" w:rsidRPr="0013746A" w:rsidRDefault="009C333A" w:rsidP="009C333A">
      <w:pPr>
        <w:spacing w:line="276" w:lineRule="auto"/>
        <w:ind w:firstLine="709"/>
        <w:jc w:val="both"/>
        <w:rPr>
          <w:rFonts w:ascii="Arial" w:hAnsi="Arial" w:cs="Arial"/>
          <w:lang w:eastAsia="en-US" w:bidi="en-US"/>
        </w:rPr>
      </w:pPr>
      <w:r w:rsidRPr="0013746A">
        <w:rPr>
          <w:rFonts w:ascii="Arial" w:hAnsi="Arial" w:cs="Arial"/>
          <w:lang w:eastAsia="en-US" w:bidi="en-US"/>
        </w:rPr>
        <w:tab/>
        <w:t>Receptorii electrici din instalaţia electrică a consumatorului nu produc influenţe negative perturbatoare asupra instalaţiilor furnizorului.</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tab/>
        <w:t>Alimentarea tuturor consumatorilor prevăzuţi în prezentul proiect se va realiza din tabloul electric nou proiectat TE.</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tab/>
        <w:t>Schema de distribuţie este de tip TN-S de la tabloul TE la ultimul consumator.</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tab/>
        <w:t>Toata distribuţia interioară se va realiza prin cabluri de cupru cu intarziere mărită la propagarea flăcării tip (CYYF) cu tensiunea nominală de minimum 1 kV. Distribuţiile se realizează în paturi de cablu din PVC ignifug montate aparent.</w:t>
      </w:r>
    </w:p>
    <w:p w:rsidR="000972B6" w:rsidRPr="0013746A" w:rsidRDefault="000972B6" w:rsidP="00E55A16">
      <w:pPr>
        <w:spacing w:before="240" w:line="276" w:lineRule="auto"/>
        <w:ind w:firstLine="709"/>
        <w:jc w:val="both"/>
        <w:rPr>
          <w:rFonts w:ascii="Arial" w:hAnsi="Arial" w:cs="Arial"/>
          <w:lang w:eastAsia="en-US" w:bidi="en-US"/>
        </w:rPr>
      </w:pPr>
      <w:r w:rsidRPr="0013746A">
        <w:rPr>
          <w:rFonts w:ascii="Arial" w:hAnsi="Arial" w:cs="Arial"/>
          <w:b/>
          <w:bCs/>
          <w:lang w:eastAsia="en-US" w:bidi="en-US"/>
        </w:rPr>
        <w:t>INSTALAŢIA DE ILUMINAT ŞI PRIZE</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Instalaţia de iluminat va asigura nivelele de iluminare reglementate de normele şi normativele în vigoare.</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În toate spaţiile aferente imobilului s-au folosit corpuri de iluminat fluorescente având caracteristicile specifice fiecărei încăperi în care se vor monta.</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Comanda iluminatului se va realiza prin întrerupător, amplasat în loc uşor accesibil (conform plan de iluminat).</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Întrerupătorul este de tip IP20 cu montaj aparent, iar montarea lui se va face la o înălţime de 0,6 … </w:t>
      </w:r>
      <w:smartTag w:uri="urn:schemas-microsoft-com:office:smarttags" w:element="metricconverter">
        <w:smartTagPr>
          <w:attr w:name="ProductID" w:val="1,5 m"/>
        </w:smartTagPr>
        <w:r w:rsidRPr="0013746A">
          <w:rPr>
            <w:rFonts w:ascii="Arial" w:hAnsi="Arial" w:cs="Arial"/>
            <w:lang w:eastAsia="en-US"/>
          </w:rPr>
          <w:t>1,5 m</w:t>
        </w:r>
      </w:smartTag>
      <w:r w:rsidRPr="0013746A">
        <w:rPr>
          <w:rFonts w:ascii="Arial" w:hAnsi="Arial" w:cs="Arial"/>
          <w:lang w:eastAsia="en-US"/>
        </w:rPr>
        <w:t>, măsurată de la axul aparatului până la nivelul pardoselii finite</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Circuitul de iluminat a fost stabilit astfel încât distanţele traseelor de cabluri să fie cât mai mici, iar pierderile de tensiune să se încadreze în limitele admise. </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Dispunerea corpurilor de iluminat s-a făcut pe baza calculelor efectuate în programul DiaLux astfel încât să se realizeze nivelurile de iluminare impuse de normele şi normativele în vigoare.</w:t>
      </w:r>
    </w:p>
    <w:p w:rsidR="009C333A" w:rsidRPr="0013746A" w:rsidRDefault="009C333A" w:rsidP="009C333A">
      <w:pPr>
        <w:suppressAutoHyphens/>
        <w:spacing w:line="276" w:lineRule="auto"/>
        <w:ind w:firstLine="709"/>
        <w:jc w:val="both"/>
        <w:rPr>
          <w:rFonts w:ascii="Arial" w:hAnsi="Arial" w:cs="Arial"/>
          <w:lang w:eastAsia="en-US" w:bidi="en-US"/>
        </w:rPr>
      </w:pPr>
      <w:r w:rsidRPr="0013746A">
        <w:rPr>
          <w:rFonts w:ascii="Arial" w:hAnsi="Arial" w:cs="Arial"/>
          <w:lang w:eastAsia="en-US" w:bidi="en-US"/>
        </w:rPr>
        <w:t xml:space="preserve">Atât circuitele de prize cât şi circuitul de iluminat vor fi realizate din cabluri de cupru izolate cu material plastic cu întârziere mărită la propagarea focului montate aparent în jgheaburi din PVC ignifug. </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t>Pe circuitele de iluminat monofazate sunt prevăzute corpuri de iluminat cu o putere maximă instalată de 3000 W, în conformitate cu prevederile normativului NP-I7-11.</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t xml:space="preserve">Pe circuitele de prize vor fi prevăzute prize duble, toate cu contact de protecţie, cu o putere instalată de maxim 2000 W, în conformitate cu prevederile normativului NP- I7- 11. </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lastRenderedPageBreak/>
        <w:t xml:space="preserve">Tipul corpurilor de iluminat şi puterea lămpilor este astfel aleasă încât să se respecte distanţele de protecţie faţă de materialele combustibile (adică minimum </w:t>
      </w:r>
      <w:smartTag w:uri="urn:schemas-microsoft-com:office:smarttags" w:element="metricconverter">
        <w:smartTagPr>
          <w:attr w:name="ProductID" w:val="50 cm"/>
        </w:smartTagPr>
        <w:r w:rsidRPr="0013746A">
          <w:rPr>
            <w:rFonts w:ascii="Arial" w:hAnsi="Arial" w:cs="Arial"/>
            <w:lang w:eastAsia="en-US"/>
          </w:rPr>
          <w:t>50 cm</w:t>
        </w:r>
      </w:smartTag>
      <w:r w:rsidRPr="0013746A">
        <w:rPr>
          <w:rFonts w:ascii="Arial" w:hAnsi="Arial" w:cs="Arial"/>
          <w:lang w:eastAsia="en-US"/>
        </w:rPr>
        <w:t xml:space="preserve">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9C333A" w:rsidRPr="0013746A" w:rsidRDefault="009C333A" w:rsidP="009C333A">
      <w:pPr>
        <w:spacing w:line="276" w:lineRule="auto"/>
        <w:ind w:firstLine="709"/>
        <w:jc w:val="both"/>
        <w:rPr>
          <w:rFonts w:ascii="Arial" w:hAnsi="Arial" w:cs="Arial"/>
          <w:lang w:eastAsia="en-US"/>
        </w:rPr>
      </w:pPr>
      <w:r w:rsidRPr="0013746A">
        <w:rPr>
          <w:rFonts w:ascii="Arial" w:hAnsi="Arial" w:cs="Arial"/>
          <w:lang w:eastAsia="en-US"/>
        </w:rPr>
        <w:t>Toate prizele sunt prevăzute cu contact de protecţie, cu grad de protecţie IP 20.</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Circuitele de priză şi iluminat sunt protejate cu disjunctoare cu protecţie diferentială.</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Instalaţiile de priză se vor executa cu cabluri din cupru cu întârziere mărită la propagarea focului, de diferite secţiuni, montaţi aparent în jgheaburi de cablu din PVC ignifug.</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Toate corpurile de iluminat vor corespunde tipului specificat în planuri, sau vor fi echivalente acestora.</w:t>
      </w:r>
    </w:p>
    <w:p w:rsidR="009C333A" w:rsidRPr="0013746A" w:rsidRDefault="009C333A" w:rsidP="009C333A">
      <w:pPr>
        <w:tabs>
          <w:tab w:val="left" w:pos="720"/>
        </w:tabs>
        <w:spacing w:line="276" w:lineRule="auto"/>
        <w:ind w:firstLine="709"/>
        <w:jc w:val="both"/>
        <w:rPr>
          <w:rFonts w:ascii="Arial" w:hAnsi="Arial" w:cs="Arial"/>
          <w:b/>
          <w:bCs/>
          <w:lang w:eastAsia="en-US" w:bidi="en-US"/>
        </w:rPr>
      </w:pPr>
      <w:r w:rsidRPr="0013746A">
        <w:rPr>
          <w:rFonts w:ascii="Arial" w:hAnsi="Arial" w:cs="Arial"/>
          <w:lang w:eastAsia="en-US" w:bidi="en-US"/>
        </w:rPr>
        <w:tab/>
      </w:r>
      <w:r w:rsidRPr="0013746A">
        <w:rPr>
          <w:rFonts w:ascii="Arial" w:hAnsi="Arial" w:cs="Arial"/>
          <w:bCs/>
          <w:lang w:eastAsia="en-US" w:bidi="en-US"/>
        </w:rPr>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13746A">
        <w:rPr>
          <w:rFonts w:ascii="Arial" w:hAnsi="Arial" w:cs="Arial"/>
          <w:b/>
          <w:bCs/>
          <w:lang w:eastAsia="en-US" w:bidi="en-US"/>
        </w:rPr>
        <w:t>.</w:t>
      </w:r>
    </w:p>
    <w:p w:rsidR="009C333A" w:rsidRPr="0013746A" w:rsidRDefault="009C333A" w:rsidP="009C333A">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Instalaţia electrică de prize va fi compusă din prize bipolare, duble, cu contact de protecţie, cu montaj aparent, cu contacte de intrare/ieşire pentru a se evita montarea de doze de derivaţie pe circuit.</w:t>
      </w:r>
    </w:p>
    <w:p w:rsidR="009C333A" w:rsidRPr="0013746A" w:rsidRDefault="009C333A" w:rsidP="009C333A">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 xml:space="preserve">Toate circuitele de prize vor fi executate cu cabluri de Cu cu întârziere mărită la propagarea focului, </w:t>
      </w:r>
      <w:r w:rsidRPr="0013746A">
        <w:rPr>
          <w:rFonts w:ascii="Arial" w:hAnsi="Arial" w:cs="Arial"/>
          <w:lang w:eastAsia="en-US" w:bidi="en-US"/>
        </w:rPr>
        <w:t>aparent în jgheaburi de cablu din PVC ignifug</w:t>
      </w:r>
      <w:r w:rsidRPr="0013746A">
        <w:rPr>
          <w:rFonts w:ascii="Arial" w:hAnsi="Arial" w:cs="Arial"/>
          <w:bCs/>
          <w:lang w:eastAsia="en-US" w:bidi="en-US"/>
        </w:rPr>
        <w:t>. Toate prizele vor avea executate legături electrice ale contactelor de protecţie, la conductorul de protecţie.</w:t>
      </w:r>
    </w:p>
    <w:p w:rsidR="009C333A" w:rsidRPr="0013746A" w:rsidRDefault="009C333A" w:rsidP="009C333A">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MIJLOACE DE PROTECŢIE IZOLANTE</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9C333A" w:rsidRPr="0013746A" w:rsidRDefault="009C333A" w:rsidP="009C333A">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INSTALAŢIA DE PROTECŢIE PRIN LEGARE LA CONDUCTORUL SPECIAL DE PROTECŢIE</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Rezistenţa de dispersie a prizei de pământ va fi  sub 4 Ohm. Dacă această valoare nu poate fi atinsă, se va proceda la suplimentarea numărului de electrozi şi la utilizarea bentonitei în jurul acestora.</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lastRenderedPageBreak/>
        <w:tab/>
        <w:t>Se vor prevedea legături de echipotenţialitate ce vor prelua masele metalice (conducte de apă, încălzire, canalizare) la bara de egalizare a potenţialelor BEP. De la BEP se va asigura legătura la priza de pământ.</w:t>
      </w:r>
    </w:p>
    <w:p w:rsidR="009C333A" w:rsidRPr="0013746A" w:rsidRDefault="009C333A" w:rsidP="009C333A">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Verificarea periodică a rezistenţei de dispersie a prizelor de pământ de către o firmă autorizată în acest scop cade în sarcina beneficiarului.</w:t>
      </w:r>
    </w:p>
    <w:p w:rsidR="009C333A" w:rsidRPr="0013746A" w:rsidRDefault="009C333A" w:rsidP="009C333A">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Pentru evitarea efectelor dăunatoare ale descărcărilor electrice atmosferice asupra clădirii s-a prevăzut </w:t>
      </w:r>
      <w:r w:rsidRPr="0013746A">
        <w:rPr>
          <w:rFonts w:ascii="Arial" w:hAnsi="Arial" w:cs="Arial"/>
          <w:lang w:eastAsia="en-US" w:bidi="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bidi="en-US"/>
        </w:rPr>
        <w:t>, care respectă prevederile normativului I7/2011 în ceea ce priveşte asigurarea unui nivel de protecţie corespunzător acestui tip de imobil.</w:t>
      </w:r>
    </w:p>
    <w:p w:rsidR="009C333A" w:rsidRPr="0013746A" w:rsidRDefault="009C333A" w:rsidP="009C333A">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bidi="en-US"/>
        </w:rPr>
        <w:t>Înainte de darea în funcţiune se va verifica rezistenţa de dispersie a prizei de pământ conform STAS 6119 care va avea o valoare mai mică de 4,0 ohm (priza de pământ generală).</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Rezistenţa şi stabilitatea</w:t>
      </w:r>
      <w:r w:rsidRPr="0013746A">
        <w:rPr>
          <w:rFonts w:ascii="Arial" w:hAnsi="Arial" w:cs="Arial"/>
          <w:lang w:eastAsia="en-US"/>
        </w:rPr>
        <w:t xml:space="preserve"> se realizează prin:</w:t>
      </w:r>
    </w:p>
    <w:p w:rsidR="009C333A" w:rsidRPr="0013746A" w:rsidRDefault="009C333A" w:rsidP="009C333A">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9C333A" w:rsidRPr="0013746A" w:rsidRDefault="009C333A" w:rsidP="009C333A">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9C333A" w:rsidRPr="0013746A" w:rsidRDefault="009C333A" w:rsidP="009C333A">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9C333A" w:rsidRPr="0013746A" w:rsidRDefault="009C333A" w:rsidP="009C333A">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în exploatare</w:t>
      </w:r>
      <w:r w:rsidRPr="0013746A">
        <w:rPr>
          <w:rFonts w:ascii="Arial" w:hAnsi="Arial" w:cs="Arial"/>
          <w:lang w:eastAsia="en-US"/>
        </w:rPr>
        <w:t xml:space="preserve"> se realizează prin:</w:t>
      </w:r>
    </w:p>
    <w:p w:rsidR="009C333A" w:rsidRPr="0013746A" w:rsidRDefault="009C333A" w:rsidP="009C333A">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9C333A" w:rsidRPr="0013746A" w:rsidRDefault="009C333A" w:rsidP="009C333A">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9C333A" w:rsidRPr="0013746A" w:rsidRDefault="009C333A" w:rsidP="009C333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la foc</w:t>
      </w:r>
      <w:r w:rsidRPr="0013746A">
        <w:rPr>
          <w:rFonts w:ascii="Arial" w:hAnsi="Arial" w:cs="Arial"/>
          <w:lang w:eastAsia="en-US"/>
        </w:rPr>
        <w:t xml:space="preserve"> se realizează prin:</w:t>
      </w:r>
    </w:p>
    <w:p w:rsidR="009C333A" w:rsidRPr="0013746A" w:rsidRDefault="009C333A" w:rsidP="009C333A">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9C333A" w:rsidRPr="0013746A" w:rsidRDefault="009C333A" w:rsidP="009C333A">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9C333A" w:rsidRPr="0013746A" w:rsidRDefault="009C333A" w:rsidP="009C333A">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9C333A" w:rsidRPr="0013746A" w:rsidRDefault="009C333A" w:rsidP="009C333A">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9C333A" w:rsidRPr="0013746A" w:rsidRDefault="009C333A" w:rsidP="009C333A">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Economia de energie</w:t>
      </w:r>
      <w:r w:rsidRPr="0013746A">
        <w:rPr>
          <w:rFonts w:ascii="Arial" w:hAnsi="Arial" w:cs="Arial"/>
          <w:lang w:eastAsia="en-US"/>
        </w:rPr>
        <w:t xml:space="preserve"> se realizează prin:</w:t>
      </w:r>
    </w:p>
    <w:p w:rsidR="009C333A" w:rsidRPr="0013746A" w:rsidRDefault="009C333A" w:rsidP="009C333A">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9C333A" w:rsidRPr="0013746A" w:rsidRDefault="009C333A" w:rsidP="009C333A">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lastRenderedPageBreak/>
        <w:t>Dimensionarea corespunzătoare a echipamentelor folosite, respectându-se prevederile normativelor în vigoare.</w:t>
      </w:r>
    </w:p>
    <w:p w:rsidR="009C333A" w:rsidRPr="0013746A" w:rsidRDefault="009C333A" w:rsidP="009C333A">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Protecţia împotriva zgomotului</w:t>
      </w:r>
      <w:r w:rsidRPr="0013746A">
        <w:rPr>
          <w:rFonts w:ascii="Arial" w:hAnsi="Arial" w:cs="Arial"/>
          <w:lang w:eastAsia="en-US"/>
        </w:rPr>
        <w:t xml:space="preserve"> se realizează prin:</w:t>
      </w:r>
    </w:p>
    <w:p w:rsidR="009C333A" w:rsidRPr="0013746A" w:rsidRDefault="009C333A" w:rsidP="009C333A">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9C333A" w:rsidRPr="0013746A" w:rsidRDefault="009C333A" w:rsidP="009C333A">
      <w:pPr>
        <w:numPr>
          <w:ilvl w:val="0"/>
          <w:numId w:val="14"/>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BA495B" w:rsidRPr="00BA495B" w:rsidRDefault="00BA495B" w:rsidP="00BA495B">
      <w:pPr>
        <w:pStyle w:val="Corptext"/>
        <w:spacing w:line="276" w:lineRule="auto"/>
        <w:jc w:val="center"/>
        <w:rPr>
          <w:rFonts w:ascii="Arial" w:hAnsi="Arial" w:cs="Arial"/>
          <w:b/>
          <w:sz w:val="24"/>
          <w:u w:val="single"/>
          <w:lang w:val="ro-RO"/>
        </w:rPr>
      </w:pPr>
      <w:r w:rsidRPr="00BA495B">
        <w:rPr>
          <w:rFonts w:ascii="Arial" w:hAnsi="Arial" w:cs="Arial"/>
          <w:b/>
          <w:sz w:val="24"/>
          <w:u w:val="single"/>
          <w:lang w:val="ro-RO"/>
        </w:rPr>
        <w:t>BREVIAR DE CALCUL</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Proiectarea instalaţiei de iluminat şi prize s-a realizat în conformitate cu normativul I7-2011 şi prevederile conexe.</w:t>
      </w:r>
    </w:p>
    <w:p w:rsidR="00BA495B" w:rsidRPr="00BA495B" w:rsidRDefault="00BA495B" w:rsidP="00BA495B">
      <w:pPr>
        <w:spacing w:line="276" w:lineRule="auto"/>
        <w:rPr>
          <w:rFonts w:ascii="Arial" w:hAnsi="Arial" w:cs="Arial"/>
        </w:rPr>
      </w:pPr>
      <w:r w:rsidRPr="00BA495B">
        <w:rPr>
          <w:rFonts w:ascii="Arial" w:hAnsi="Arial" w:cs="Arial"/>
          <w:b/>
        </w:rPr>
        <w:t xml:space="preserve">1. </w:t>
      </w:r>
      <w:r w:rsidRPr="00BA495B">
        <w:rPr>
          <w:rFonts w:ascii="Arial" w:hAnsi="Arial" w:cs="Arial"/>
          <w:b/>
          <w:u w:val="single"/>
        </w:rPr>
        <w:t>CONSIDERAŢII TEORETICE</w:t>
      </w:r>
    </w:p>
    <w:p w:rsidR="00BA495B" w:rsidRPr="00BA495B" w:rsidRDefault="00BA495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 xml:space="preserve">CALCULUL </w:t>
      </w:r>
      <w:r w:rsidRPr="00BA495B">
        <w:rPr>
          <w:rFonts w:ascii="Arial" w:hAnsi="Arial" w:cs="Arial"/>
          <w:b/>
          <w:color w:val="000000"/>
          <w:spacing w:val="2"/>
        </w:rPr>
        <w:t xml:space="preserve">INSTALAŢIEI </w:t>
      </w:r>
      <w:r w:rsidRPr="00BA495B">
        <w:rPr>
          <w:rFonts w:ascii="Arial" w:hAnsi="Arial" w:cs="Arial"/>
          <w:b/>
          <w:bCs/>
          <w:color w:val="000000"/>
          <w:spacing w:val="2"/>
        </w:rPr>
        <w:t xml:space="preserve">DE </w:t>
      </w:r>
      <w:r w:rsidRPr="00BA495B">
        <w:rPr>
          <w:rFonts w:ascii="Arial" w:hAnsi="Arial" w:cs="Arial"/>
          <w:b/>
          <w:color w:val="000000"/>
          <w:spacing w:val="2"/>
        </w:rPr>
        <w:t>ILUMINAT</w:t>
      </w:r>
    </w:p>
    <w:p w:rsidR="00BA495B" w:rsidRPr="00BA495B" w:rsidRDefault="00BA495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BA495B" w:rsidRPr="00BA495B" w:rsidRDefault="00BA495B" w:rsidP="00BA495B">
      <w:pPr>
        <w:shd w:val="clear" w:color="auto" w:fill="FFFFFF"/>
        <w:tabs>
          <w:tab w:val="left" w:pos="4805"/>
        </w:tabs>
        <w:spacing w:line="276" w:lineRule="auto"/>
        <w:ind w:left="883"/>
        <w:jc w:val="center"/>
        <w:rPr>
          <w:rFonts w:ascii="Arial" w:hAnsi="Arial" w:cs="Arial"/>
        </w:rPr>
      </w:pPr>
      <w:r w:rsidRPr="00BA495B">
        <w:rPr>
          <w:rFonts w:ascii="Arial" w:hAnsi="Arial" w:cs="Arial"/>
          <w:bCs/>
          <w:color w:val="000000"/>
          <w:spacing w:val="6"/>
          <w:w w:val="81"/>
        </w:rPr>
        <w:t>Ø</w:t>
      </w:r>
      <w:r w:rsidRPr="00BA495B">
        <w:rPr>
          <w:rFonts w:ascii="Arial" w:hAnsi="Arial" w:cs="Arial"/>
          <w:bCs/>
          <w:color w:val="000000"/>
          <w:spacing w:val="6"/>
          <w:w w:val="81"/>
          <w:vertAlign w:val="subscript"/>
        </w:rPr>
        <w:t>T</w:t>
      </w:r>
      <w:r w:rsidRPr="00BA495B">
        <w:rPr>
          <w:rFonts w:ascii="Arial" w:hAnsi="Arial" w:cs="Arial"/>
          <w:bCs/>
          <w:color w:val="000000"/>
          <w:spacing w:val="6"/>
          <w:w w:val="81"/>
        </w:rPr>
        <w:t>= E</w:t>
      </w:r>
      <w:r w:rsidRPr="00BA495B">
        <w:rPr>
          <w:rFonts w:ascii="Arial" w:hAnsi="Arial" w:cs="Arial"/>
          <w:bCs/>
          <w:color w:val="000000"/>
          <w:spacing w:val="6"/>
          <w:w w:val="81"/>
          <w:vertAlign w:val="subscript"/>
        </w:rPr>
        <w:t>med</w:t>
      </w:r>
      <w:r w:rsidRPr="00BA495B">
        <w:rPr>
          <w:rFonts w:ascii="Arial" w:hAnsi="Arial" w:cs="Arial"/>
          <w:bCs/>
          <w:color w:val="000000"/>
          <w:spacing w:val="6"/>
          <w:w w:val="81"/>
        </w:rPr>
        <w:t>* S * Δ / Δ</w:t>
      </w:r>
      <w:r w:rsidRPr="00BA495B">
        <w:rPr>
          <w:rFonts w:ascii="Arial" w:hAnsi="Arial" w:cs="Arial"/>
          <w:bCs/>
          <w:color w:val="000000"/>
          <w:spacing w:val="6"/>
          <w:w w:val="81"/>
          <w:vertAlign w:val="superscript"/>
        </w:rPr>
        <w:t>”</w:t>
      </w:r>
      <w:r w:rsidRPr="00BA495B">
        <w:rPr>
          <w:rFonts w:ascii="Arial" w:hAnsi="Arial" w:cs="Arial"/>
          <w:bCs/>
          <w:color w:val="000000"/>
          <w:spacing w:val="6"/>
          <w:w w:val="81"/>
        </w:rPr>
        <w:t xml:space="preserve"> *u</w:t>
      </w:r>
    </w:p>
    <w:p w:rsidR="00BA495B" w:rsidRPr="00BA495B" w:rsidRDefault="00BA495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xml:space="preserve">- fluxul luminos </w:t>
      </w:r>
      <w:r w:rsidRPr="00BA495B">
        <w:rPr>
          <w:rFonts w:ascii="Arial" w:hAnsi="Arial" w:cs="Arial"/>
          <w:bCs/>
          <w:color w:val="000000"/>
          <w:spacing w:val="1"/>
        </w:rPr>
        <w:t>total</w:t>
      </w:r>
      <w:r w:rsidRPr="00BA495B">
        <w:rPr>
          <w:rFonts w:ascii="Arial" w:hAnsi="Arial" w:cs="Arial"/>
          <w:b/>
          <w:bCs/>
          <w:color w:val="000000"/>
        </w:rPr>
        <w:tab/>
      </w:r>
      <w:r w:rsidRPr="00BA495B">
        <w:rPr>
          <w:rFonts w:ascii="Arial" w:hAnsi="Arial" w:cs="Arial"/>
          <w:color w:val="000000"/>
          <w:spacing w:val="-4"/>
        </w:rPr>
        <w:t>[Im]</w:t>
      </w:r>
    </w:p>
    <w:p w:rsidR="00BA495B" w:rsidRPr="00BA495B" w:rsidRDefault="00BA495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BA495B" w:rsidRPr="00BA495B" w:rsidRDefault="00BA495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BA495B" w:rsidRPr="00BA495B" w:rsidRDefault="00BA495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BA495B" w:rsidRPr="00BA495B" w:rsidRDefault="00BA495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BA495B" w:rsidRPr="00BA495B" w:rsidRDefault="000E2E64"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00BA495B" w:rsidRPr="00BA495B">
        <w:rPr>
          <w:rFonts w:ascii="Arial" w:hAnsi="Arial" w:cs="Arial"/>
          <w:color w:val="000000"/>
          <w:spacing w:val="1"/>
        </w:rPr>
        <w:t>u        - factor de utilizare</w:t>
      </w:r>
    </w:p>
    <w:p w:rsidR="00BA495B" w:rsidRPr="00BA495B" w:rsidRDefault="00BA495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BA495B" w:rsidRPr="00BA495B" w:rsidRDefault="00BA495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BA495B" w:rsidRPr="00BA495B" w:rsidRDefault="00BA495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BA495B" w:rsidRPr="00BA495B" w:rsidRDefault="00BA495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BA495B" w:rsidRPr="00BA495B" w:rsidRDefault="00BA495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BA495B" w:rsidRPr="00BA495B" w:rsidRDefault="00BA495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BA495B" w:rsidRPr="00BA495B" w:rsidRDefault="00BA495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BA495B" w:rsidRPr="00BA495B" w:rsidRDefault="00BA495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BA495B" w:rsidRPr="00BA495B" w:rsidRDefault="00BA495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lastRenderedPageBreak/>
        <w:t>•</w:t>
      </w:r>
      <w:r w:rsidRPr="00BA495B">
        <w:rPr>
          <w:rFonts w:ascii="Arial" w:hAnsi="Arial" w:cs="Arial"/>
          <w:color w:val="000000"/>
        </w:rPr>
        <w:tab/>
        <w:t>Pentru circuit monofazat,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4" o:title=""/>
          </v:shape>
          <o:OLEObject Type="Embed" ProgID="Equation.3" ShapeID="_x0000_i1025" DrawAspect="Content" ObjectID="_1526806827" r:id="rId15"/>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BA495B" w:rsidRPr="00BA495B" w:rsidRDefault="00BA495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26" type="#_x0000_t75" style="width:18pt;height:18pt" o:ole="">
            <v:imagedata r:id="rId14" o:title=""/>
          </v:shape>
          <o:OLEObject Type="Embed" ProgID="Equation.3" ShapeID="_x0000_i1026" DrawAspect="Content" ObjectID="_1526806828" r:id="rId16"/>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BA495B" w:rsidRPr="00BA495B" w:rsidRDefault="00BA495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BA495B" w:rsidRPr="00BA495B" w:rsidRDefault="00BA495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BA495B" w:rsidRPr="00BA495B" w:rsidRDefault="00BA495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BA495B" w:rsidRPr="00BA495B" w:rsidRDefault="00BA495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BA495B" w:rsidRPr="00BA495B" w:rsidRDefault="000E2E64"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00BA495B" w:rsidRPr="00BA495B">
        <w:rPr>
          <w:rFonts w:ascii="Arial" w:hAnsi="Arial" w:cs="Arial"/>
          <w:color w:val="000000"/>
          <w:spacing w:val="-1"/>
        </w:rPr>
        <w:t>U</w:t>
      </w:r>
      <w:r w:rsidR="00BA495B" w:rsidRPr="00BA495B">
        <w:rPr>
          <w:rFonts w:ascii="Arial" w:hAnsi="Arial" w:cs="Arial"/>
          <w:color w:val="000000"/>
          <w:spacing w:val="-1"/>
          <w:vertAlign w:val="subscript"/>
        </w:rPr>
        <w:t>L</w:t>
      </w:r>
      <w:r w:rsidR="00BA495B" w:rsidRPr="00BA495B">
        <w:rPr>
          <w:rFonts w:ascii="Arial" w:hAnsi="Arial" w:cs="Arial"/>
          <w:color w:val="000000"/>
          <w:spacing w:val="-1"/>
        </w:rPr>
        <w:t xml:space="preserve">       - tensiune de linie</w:t>
      </w:r>
      <w:r w:rsidR="00BA495B" w:rsidRPr="00BA495B">
        <w:rPr>
          <w:rFonts w:ascii="Arial" w:hAnsi="Arial" w:cs="Arial"/>
          <w:color w:val="000000"/>
        </w:rPr>
        <w:t xml:space="preserve">  </w:t>
      </w:r>
      <w:r w:rsidR="00BA495B" w:rsidRPr="00BA495B">
        <w:rPr>
          <w:rFonts w:ascii="Arial" w:hAnsi="Arial" w:cs="Arial"/>
          <w:color w:val="000000"/>
          <w:spacing w:val="-4"/>
        </w:rPr>
        <w:t>[ V ]</w:t>
      </w:r>
    </w:p>
    <w:p w:rsidR="00BA495B" w:rsidRPr="00BA495B" w:rsidRDefault="00BA495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BA495B" w:rsidRPr="00BA495B" w:rsidRDefault="00BA495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BA495B" w:rsidRPr="00BA495B" w:rsidRDefault="00BA495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BA495B" w:rsidRPr="00BA495B" w:rsidRDefault="00BA495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BA495B" w:rsidRPr="00BA495B" w:rsidRDefault="00BA495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BA495B" w:rsidRPr="00BA495B" w:rsidRDefault="00BA495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BA495B" w:rsidRPr="00BA495B" w:rsidRDefault="00BA495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BA495B" w:rsidRPr="00BA495B" w:rsidRDefault="00BA495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BA495B" w:rsidRPr="00BA495B" w:rsidRDefault="00BA495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BA495B" w:rsidRPr="00BA495B" w:rsidRDefault="00BA495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BA495B" w:rsidRPr="00BA495B" w:rsidRDefault="00BA495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BA495B" w:rsidRPr="00BA495B" w:rsidRDefault="00BA495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BA495B" w:rsidRPr="00BA495B" w:rsidRDefault="00BA495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BA495B" w:rsidRPr="00BA495B" w:rsidRDefault="00BA495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BA495B" w:rsidRPr="000E2E64" w:rsidRDefault="00BA495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lastRenderedPageBreak/>
        <w:t xml:space="preserve">Secţiunile conductoarelor determinate prin calcul nu vor fi mai mici decât secţiunile minime </w:t>
      </w:r>
      <w:r w:rsidRPr="00BA495B">
        <w:rPr>
          <w:rFonts w:ascii="Arial" w:hAnsi="Arial" w:cs="Arial"/>
          <w:color w:val="000000"/>
        </w:rPr>
        <w:t>admise indicate în Normativul I 7 - 2011.</w:t>
      </w:r>
    </w:p>
    <w:p w:rsidR="00BA495B" w:rsidRPr="00BA495B" w:rsidRDefault="00BA495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BA495B" w:rsidRPr="00BA495B" w:rsidRDefault="00BA495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BA495B" w:rsidRPr="00BA495B" w:rsidRDefault="00BA495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BA495B" w:rsidRPr="00BA495B" w:rsidRDefault="00BA495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BA495B" w:rsidRPr="00BA495B" w:rsidRDefault="00BA495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BA495B" w:rsidRPr="00BA495B" w:rsidRDefault="00BA495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BA495B" w:rsidRPr="00BA495B" w:rsidRDefault="00BA495B" w:rsidP="00BA495B">
      <w:pPr>
        <w:pStyle w:val="Corptext"/>
        <w:spacing w:line="276" w:lineRule="auto"/>
        <w:rPr>
          <w:rFonts w:ascii="Arial" w:hAnsi="Arial" w:cs="Arial"/>
          <w:sz w:val="24"/>
          <w:lang w:val="ro-RO"/>
        </w:rPr>
      </w:pPr>
      <w:r w:rsidRPr="00BA495B">
        <w:rPr>
          <w:rFonts w:ascii="Arial" w:hAnsi="Arial" w:cs="Arial"/>
          <w:sz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position w:val="-14"/>
          <w:sz w:val="24"/>
          <w:vertAlign w:val="subscript"/>
          <w:lang w:val="ro-RO"/>
        </w:rPr>
        <w:object w:dxaOrig="1120" w:dyaOrig="380">
          <v:shape id="_x0000_i1027" type="#_x0000_t75" style="width:56.25pt;height:18.75pt" o:ole="" fillcolor="window">
            <v:imagedata r:id="rId17" o:title=""/>
          </v:shape>
          <o:OLEObject Type="Embed" ProgID="Equation.3" ShapeID="_x0000_i1027" DrawAspect="Content" ObjectID="_1526806829" r:id="rId18"/>
        </w:object>
      </w:r>
      <w:r w:rsidRPr="00BA495B">
        <w:rPr>
          <w:rFonts w:ascii="Arial" w:hAnsi="Arial" w:cs="Arial"/>
          <w:sz w:val="24"/>
          <w:lang w:val="ro-RO"/>
        </w:rPr>
        <w:t>, unde</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Cadm</w:t>
      </w:r>
      <w:r w:rsidRPr="00BA495B">
        <w:rPr>
          <w:rFonts w:ascii="Arial" w:hAnsi="Arial" w:cs="Arial"/>
          <w:sz w:val="24"/>
          <w:lang w:val="ro-RO"/>
        </w:rPr>
        <w:t xml:space="preserve"> = curentul maxim admisibil în conductorul ales</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nf</w:t>
      </w:r>
      <w:r w:rsidRPr="00BA495B">
        <w:rPr>
          <w:rFonts w:ascii="Arial" w:hAnsi="Arial" w:cs="Arial"/>
          <w:sz w:val="24"/>
          <w:lang w:val="ro-RO"/>
        </w:rPr>
        <w:t xml:space="preserve"> = curentul nominal al fuzibilului</w:t>
      </w:r>
    </w:p>
    <w:p w:rsidR="00BA495B" w:rsidRPr="0013746A" w:rsidRDefault="00BA495B" w:rsidP="00BA495B">
      <w:pPr>
        <w:autoSpaceDN w:val="0"/>
        <w:spacing w:line="276" w:lineRule="auto"/>
        <w:jc w:val="both"/>
        <w:rPr>
          <w:rFonts w:ascii="Arial" w:hAnsi="Arial" w:cs="Arial"/>
          <w:lang w:eastAsia="en-US"/>
        </w:rPr>
      </w:pPr>
    </w:p>
    <w:p w:rsidR="000972B6" w:rsidRPr="0013746A" w:rsidRDefault="000972B6" w:rsidP="00E55A16">
      <w:pPr>
        <w:spacing w:line="276" w:lineRule="auto"/>
        <w:ind w:firstLine="709"/>
        <w:contextualSpacing/>
        <w:jc w:val="right"/>
        <w:rPr>
          <w:rFonts w:ascii="Arial" w:hAnsi="Arial" w:cs="Arial"/>
          <w:i/>
          <w:lang w:eastAsia="en-US" w:bidi="en-US"/>
        </w:rPr>
      </w:pPr>
      <w:r w:rsidRPr="0013746A">
        <w:rPr>
          <w:rFonts w:ascii="Arial" w:hAnsi="Arial" w:cs="Arial"/>
          <w:i/>
          <w:lang w:eastAsia="en-US" w:bidi="en-US"/>
        </w:rPr>
        <w:t>Întocmit,</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ing. Ovidiu Tatomir</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Autorizat ANRE grad III A+B</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b/>
        <w:t>Legitimaţie nr. 33576/2014</w:t>
      </w: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Pr="004335A8" w:rsidRDefault="003D1C9B" w:rsidP="003D1C9B">
      <w:pPr>
        <w:tabs>
          <w:tab w:val="left" w:pos="840"/>
          <w:tab w:val="center" w:pos="6960"/>
        </w:tabs>
        <w:jc w:val="center"/>
        <w:rPr>
          <w:b/>
          <w:u w:val="single"/>
        </w:rPr>
      </w:pPr>
      <w:r w:rsidRPr="004335A8">
        <w:rPr>
          <w:b/>
          <w:u w:val="single"/>
        </w:rPr>
        <w:lastRenderedPageBreak/>
        <w:t>PROGRAM  DE CONTROL</w:t>
      </w:r>
    </w:p>
    <w:p w:rsidR="003D1C9B" w:rsidRPr="004335A8" w:rsidRDefault="003D1C9B" w:rsidP="003D1C9B">
      <w:pPr>
        <w:tabs>
          <w:tab w:val="left" w:pos="840"/>
          <w:tab w:val="center" w:pos="6960"/>
        </w:tabs>
        <w:jc w:val="center"/>
        <w:rPr>
          <w:b/>
          <w:u w:val="single"/>
        </w:rPr>
      </w:pP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IN FAZE DETERMINANTE SI IN FAZE DE EXECUTIE PENTRU</w:t>
      </w: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REZISTENTA SI STABILITATEA INSTALATIILOR ELECTRICE</w:t>
      </w:r>
    </w:p>
    <w:p w:rsidR="003D1C9B" w:rsidRPr="004335A8" w:rsidRDefault="003D1C9B" w:rsidP="003D1C9B">
      <w:pPr>
        <w:ind w:left="480" w:right="877"/>
        <w:jc w:val="center"/>
      </w:pPr>
    </w:p>
    <w:p w:rsidR="003D1C9B" w:rsidRPr="004335A8" w:rsidRDefault="003D1C9B" w:rsidP="003D1C9B">
      <w:pPr>
        <w:ind w:left="480" w:right="877"/>
        <w:jc w:val="center"/>
      </w:pPr>
    </w:p>
    <w:p w:rsidR="003D1C9B" w:rsidRPr="004335A8" w:rsidRDefault="003D1C9B"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rPr>
        <w:t xml:space="preserve">Instalaţii electrice pentru centrala termică aferentă imobilului </w:t>
      </w:r>
      <w:r w:rsidR="009C333A">
        <w:rPr>
          <w:i/>
        </w:rPr>
        <w:t>Școala Gimnazială Nr. 5</w:t>
      </w:r>
      <w:r w:rsidR="00C92279">
        <w:rPr>
          <w:i/>
        </w:rPr>
        <w:t xml:space="preserve">, </w:t>
      </w:r>
      <w:r w:rsidRPr="00AA6AE4">
        <w:rPr>
          <w:i/>
        </w:rPr>
        <w:t xml:space="preserve">situată în mun. </w:t>
      </w:r>
      <w:r w:rsidRPr="00C92279">
        <w:rPr>
          <w:i/>
        </w:rPr>
        <w:t xml:space="preserve">Petroşani, str. </w:t>
      </w:r>
      <w:r w:rsidR="00C92279" w:rsidRPr="00C92279">
        <w:rPr>
          <w:i/>
        </w:rPr>
        <w:t>Oituz, nr. 7</w:t>
      </w:r>
      <w:r w:rsidRPr="00C92279">
        <w:rPr>
          <w:i/>
        </w:rPr>
        <w:t>, jud.</w:t>
      </w:r>
      <w:r w:rsidRPr="00AA6AE4">
        <w:rPr>
          <w:i/>
        </w:rPr>
        <w:t xml:space="preserve"> Hunedoara</w:t>
      </w:r>
      <w:r w:rsidRPr="004335A8">
        <w:t>”</w:t>
      </w:r>
      <w:r>
        <w:t>, beneficiar D.A.D.P.P. Petroşani.</w:t>
      </w:r>
    </w:p>
    <w:p w:rsidR="003D1C9B" w:rsidRPr="004335A8" w:rsidRDefault="003D1C9B" w:rsidP="003D1C9B">
      <w:pPr>
        <w:pStyle w:val="Textbloc"/>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473"/>
        <w:gridCol w:w="810"/>
        <w:gridCol w:w="720"/>
        <w:gridCol w:w="792"/>
        <w:gridCol w:w="2328"/>
      </w:tblGrid>
      <w:tr w:rsidR="003D1C9B" w:rsidRPr="004335A8" w:rsidTr="006C73B7">
        <w:trPr>
          <w:cantSplit/>
          <w:trHeight w:val="1845"/>
        </w:trPr>
        <w:tc>
          <w:tcPr>
            <w:tcW w:w="59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Nr. crt.</w:t>
            </w:r>
          </w:p>
        </w:tc>
        <w:tc>
          <w:tcPr>
            <w:tcW w:w="347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Denumirea lucrarilor ce se receptioneaza sau in faza de executie determinanta pentru rezistenta si stabilitatea in constructii</w:t>
            </w:r>
          </w:p>
        </w:tc>
        <w:tc>
          <w:tcPr>
            <w:tcW w:w="2322" w:type="dxa"/>
            <w:gridSpan w:val="3"/>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Participanti:</w:t>
            </w:r>
          </w:p>
          <w:p w:rsidR="003D1C9B" w:rsidRPr="004335A8" w:rsidRDefault="003D1C9B" w:rsidP="006C73B7">
            <w:pPr>
              <w:rPr>
                <w:b/>
                <w:bCs/>
              </w:rPr>
            </w:pPr>
            <w:r w:rsidRPr="004335A8">
              <w:rPr>
                <w:b/>
                <w:bCs/>
              </w:rPr>
              <w:t>-Investitor: I</w:t>
            </w:r>
          </w:p>
          <w:p w:rsidR="003D1C9B" w:rsidRPr="004335A8" w:rsidRDefault="003D1C9B" w:rsidP="006C73B7">
            <w:pPr>
              <w:rPr>
                <w:b/>
                <w:bCs/>
              </w:rPr>
            </w:pPr>
            <w:r w:rsidRPr="004335A8">
              <w:rPr>
                <w:b/>
                <w:bCs/>
              </w:rPr>
              <w:t>-Executant: E</w:t>
            </w:r>
          </w:p>
          <w:p w:rsidR="003D1C9B" w:rsidRPr="004335A8" w:rsidRDefault="003D1C9B" w:rsidP="006C73B7">
            <w:pPr>
              <w:rPr>
                <w:b/>
                <w:bCs/>
              </w:rPr>
            </w:pPr>
            <w:r w:rsidRPr="004335A8">
              <w:rPr>
                <w:b/>
                <w:bCs/>
              </w:rPr>
              <w:t>-Proiectant: P</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Nr. si data:</w:t>
            </w:r>
          </w:p>
          <w:p w:rsidR="003D1C9B" w:rsidRPr="004335A8" w:rsidRDefault="003D1C9B" w:rsidP="006C73B7">
            <w:pPr>
              <w:rPr>
                <w:b/>
                <w:bCs/>
              </w:rPr>
            </w:pPr>
            <w:r w:rsidRPr="004335A8">
              <w:rPr>
                <w:b/>
                <w:bCs/>
              </w:rPr>
              <w:t>-Proces verbal de receptie calitativa (PVRC)</w:t>
            </w:r>
          </w:p>
          <w:p w:rsidR="003D1C9B" w:rsidRPr="004335A8" w:rsidRDefault="003D1C9B" w:rsidP="006C73B7">
            <w:pPr>
              <w:rPr>
                <w:b/>
                <w:bCs/>
              </w:rPr>
            </w:pPr>
            <w:r w:rsidRPr="004335A8">
              <w:rPr>
                <w:b/>
                <w:bCs/>
              </w:rPr>
              <w:t>-Proces verbal de control a lucrarilor in faze determinante (PVCFD)</w:t>
            </w:r>
          </w:p>
        </w:tc>
      </w:tr>
      <w:tr w:rsidR="003D1C9B" w:rsidRPr="004335A8" w:rsidTr="006C73B7">
        <w:trPr>
          <w:cantSplit/>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I</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E</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P</w:t>
            </w:r>
          </w:p>
        </w:tc>
        <w:tc>
          <w:tcPr>
            <w:tcW w:w="2328" w:type="dxa"/>
            <w:tcBorders>
              <w:top w:val="single" w:sz="4" w:space="0" w:color="auto"/>
              <w:left w:val="single" w:sz="4" w:space="0" w:color="auto"/>
              <w:bottom w:val="single" w:sz="4" w:space="0" w:color="auto"/>
              <w:right w:val="single" w:sz="4" w:space="0" w:color="auto"/>
            </w:tcBorders>
          </w:tcPr>
          <w:p w:rsidR="003D1C9B" w:rsidRPr="004335A8" w:rsidRDefault="003D1C9B" w:rsidP="006C73B7">
            <w:pPr>
              <w:rPr>
                <w:b/>
                <w:bCs/>
              </w:rPr>
            </w:pP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0</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1</w:t>
            </w: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3</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4</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5</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6</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1</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Verificarea corespondentei parametrilor materialelor si echipamentelor aprovizionate cu cele din proiect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2</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dispersie a prizei de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PVCFD</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3</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continuitatii legaturilor la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4</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izolatie a circutelor electrice</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5</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Punerea in functiune a instalatiilor in vederea receptiei</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6</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Receptia la terminarea lucrarilor</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bl>
    <w:p w:rsidR="003D1C9B" w:rsidRPr="004335A8" w:rsidRDefault="003D1C9B" w:rsidP="003D1C9B">
      <w:pPr>
        <w:jc w:val="center"/>
      </w:pPr>
    </w:p>
    <w:p w:rsidR="003D1C9B" w:rsidRPr="004335A8" w:rsidRDefault="003D1C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Pr="00E55A16" w:rsidRDefault="00E55A16" w:rsidP="00E55A16">
      <w:pPr>
        <w:autoSpaceDE w:val="0"/>
        <w:autoSpaceDN w:val="0"/>
        <w:adjustRightInd w:val="0"/>
        <w:spacing w:line="276" w:lineRule="auto"/>
        <w:ind w:firstLineChars="256" w:firstLine="614"/>
        <w:jc w:val="both"/>
        <w:rPr>
          <w:rFonts w:ascii="Arial" w:hAnsi="Arial" w:cs="Arial"/>
          <w:b/>
          <w:bCs/>
          <w:iCs/>
        </w:rPr>
      </w:pPr>
      <w:r w:rsidRPr="00E55A16">
        <w:rPr>
          <w:rFonts w:ascii="Arial" w:hAnsi="Arial" w:cs="Arial"/>
          <w:b/>
          <w:bCs/>
          <w:iCs/>
        </w:rPr>
        <w:lastRenderedPageBreak/>
        <w:t>2.2.4. MEMORIU DE INSTALAȚII TERMICE</w:t>
      </w:r>
    </w:p>
    <w:p w:rsidR="00E55A16" w:rsidRPr="00636F39" w:rsidRDefault="00E55A16" w:rsidP="00E55A1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D54563">
        <w:rPr>
          <w:rFonts w:ascii="Arial" w:hAnsi="Arial" w:cs="Arial"/>
          <w:b/>
          <w:lang w:val="en-US"/>
        </w:rPr>
        <w:t>6-9</w:t>
      </w:r>
      <w:r w:rsidRPr="00636F39">
        <w:rPr>
          <w:rFonts w:ascii="Arial" w:hAnsi="Arial" w:cs="Arial"/>
          <w:b/>
        </w:rPr>
        <w:t>/Februarie 2016</w:t>
      </w:r>
    </w:p>
    <w:p w:rsidR="00E55A16" w:rsidRPr="00636F39" w:rsidRDefault="00E55A16" w:rsidP="00E55A1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3D1C9B">
        <w:rPr>
          <w:rFonts w:ascii="Arial" w:hAnsi="Arial" w:cs="Arial"/>
          <w:b/>
          <w:bCs/>
        </w:rPr>
        <w:t>P.T.+D.E.</w:t>
      </w:r>
    </w:p>
    <w:p w:rsidR="00E55A16" w:rsidRPr="00636F39" w:rsidRDefault="00E55A16" w:rsidP="00E55A1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55A16" w:rsidRPr="00636F39" w:rsidRDefault="00E55A16" w:rsidP="00E55A1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D54563" w:rsidRPr="00636F39">
        <w:rPr>
          <w:rFonts w:ascii="Arial" w:hAnsi="Arial" w:cs="Arial"/>
          <w:b/>
          <w:bCs/>
          <w:lang w:val="en-US"/>
        </w:rPr>
        <w:t xml:space="preserve">Mun. Petroșani, </w:t>
      </w:r>
      <w:r w:rsidR="00D54563" w:rsidRPr="00D15280">
        <w:rPr>
          <w:rFonts w:ascii="Arial" w:hAnsi="Arial" w:cs="Arial"/>
          <w:b/>
        </w:rPr>
        <w:t>str. Oituz, nr. 7, jud. Hunedoara</w:t>
      </w:r>
    </w:p>
    <w:p w:rsidR="00E55A16" w:rsidRPr="00636F39" w:rsidRDefault="00E55A16" w:rsidP="00E55A1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A.Generalităţi</w:t>
      </w:r>
    </w:p>
    <w:p w:rsidR="0004315E" w:rsidRPr="0004315E" w:rsidRDefault="0004315E"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sidR="00C92279">
        <w:rPr>
          <w:rFonts w:ascii="Arial" w:hAnsi="Arial" w:cs="Arial"/>
          <w:snapToGrid w:val="0"/>
          <w:color w:val="000000"/>
        </w:rPr>
        <w:t>ȘCOALA GIMNAZIALĂ ”SPIRU HARET” NR 5</w:t>
      </w:r>
      <w:r w:rsidRPr="0004315E">
        <w:rPr>
          <w:rFonts w:ascii="Arial" w:hAnsi="Arial" w:cs="Arial"/>
        </w:rPr>
        <w:t>» din municipiul Petrosani.</w:t>
      </w:r>
    </w:p>
    <w:p w:rsidR="0004315E" w:rsidRPr="0004315E" w:rsidRDefault="0004315E"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Situatia actuala</w:t>
      </w:r>
    </w:p>
    <w:p w:rsidR="0004315E" w:rsidRPr="0004315E" w:rsidRDefault="0004315E"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Descrierea investitiei</w:t>
      </w:r>
    </w:p>
    <w:p w:rsidR="003725C0" w:rsidRPr="000E30FF" w:rsidRDefault="003725C0" w:rsidP="003725C0">
      <w:pPr>
        <w:spacing w:line="276" w:lineRule="auto"/>
        <w:ind w:firstLine="709"/>
        <w:jc w:val="both"/>
        <w:rPr>
          <w:rFonts w:ascii="Arial" w:hAnsi="Arial" w:cs="Arial"/>
        </w:rPr>
      </w:pPr>
      <w:r w:rsidRPr="000E30FF">
        <w:rPr>
          <w:rFonts w:ascii="Arial" w:hAnsi="Arial" w:cs="Arial"/>
        </w:rPr>
        <w:t>Prin introducerea alternativei de incalzire pe gaze naturale, prin montarea unei centrale termice individuale se urmareste realizarea unui sistem propriu care sa asigure furnizarea permanenta cu agent termic și prezintă importanță în ceea ce privește confortul termic al elevilor.</w:t>
      </w:r>
    </w:p>
    <w:p w:rsidR="003725C0" w:rsidRPr="000E30FF" w:rsidRDefault="003725C0" w:rsidP="003725C0">
      <w:pPr>
        <w:spacing w:line="276" w:lineRule="auto"/>
        <w:ind w:firstLine="709"/>
        <w:jc w:val="both"/>
        <w:rPr>
          <w:rFonts w:ascii="Arial" w:hAnsi="Arial" w:cs="Arial"/>
        </w:rPr>
      </w:pPr>
      <w:r w:rsidRPr="000E30FF">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3725C0" w:rsidRPr="000E30FF" w:rsidRDefault="003725C0" w:rsidP="003725C0">
      <w:pPr>
        <w:spacing w:line="276" w:lineRule="auto"/>
        <w:ind w:firstLine="709"/>
        <w:jc w:val="both"/>
        <w:rPr>
          <w:rFonts w:ascii="Arial" w:hAnsi="Arial" w:cs="Arial"/>
        </w:rPr>
      </w:pPr>
      <w:r w:rsidRPr="000E30FF">
        <w:rPr>
          <w:rFonts w:ascii="Arial" w:hAnsi="Arial" w:cs="Arial"/>
        </w:rPr>
        <w:t>Centrala termica va fi compusa din doua cazane de 150 kW ce functioneaza in regim de condensatie. Aceste cazane se vor lega la racordul de termoficare existent din incinta, prin intermediul unui circuit tur-retur din teava de otel preizolat cu diametrul de 76,1/140mm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3725C0" w:rsidRPr="000E30FF" w:rsidRDefault="003725C0" w:rsidP="003725C0">
      <w:pPr>
        <w:spacing w:line="276" w:lineRule="auto"/>
        <w:ind w:firstLine="709"/>
        <w:jc w:val="both"/>
        <w:rPr>
          <w:rFonts w:ascii="Arial" w:hAnsi="Arial" w:cs="Arial"/>
        </w:rPr>
      </w:pPr>
      <w:r w:rsidRPr="000E30FF">
        <w:rPr>
          <w:rFonts w:ascii="Arial" w:hAnsi="Arial" w:cs="Arial"/>
        </w:rPr>
        <w:t>Livrarea agentului termic de la centrala pana la imobil se va realiza prin intermendiul unei retele termice executate cu teava de otel  preizolata montata ingropat .</w:t>
      </w:r>
    </w:p>
    <w:p w:rsidR="003725C0" w:rsidRPr="000E30FF" w:rsidRDefault="003725C0" w:rsidP="003725C0">
      <w:pPr>
        <w:spacing w:line="276" w:lineRule="auto"/>
        <w:ind w:firstLine="709"/>
        <w:jc w:val="both"/>
        <w:rPr>
          <w:rFonts w:ascii="Arial" w:hAnsi="Arial" w:cs="Arial"/>
        </w:rPr>
      </w:pPr>
      <w:r w:rsidRPr="000E30FF">
        <w:rPr>
          <w:rFonts w:ascii="Arial" w:hAnsi="Arial" w:cs="Arial"/>
        </w:rPr>
        <w:t>Bransarea in cladire a retelei termice se va realiza prin montarea unui distribuitor si colector DN 150mm izolat cu vata caserata  in care se va racorda atat reteaua de termoficare existenta in momentul de fata cat si reteaua care va livra agent termic de la centrala termica nou proiectata. Din distribuitor si colector va fi racordata instaltia de incalzire a imobilului. R</w:t>
      </w:r>
      <w:r w:rsidR="00E427A8">
        <w:rPr>
          <w:rFonts w:ascii="Arial" w:hAnsi="Arial" w:cs="Arial"/>
        </w:rPr>
        <w:t>a</w:t>
      </w:r>
      <w:r w:rsidRPr="000E30FF">
        <w:rPr>
          <w:rFonts w:ascii="Arial" w:hAnsi="Arial" w:cs="Arial"/>
        </w:rPr>
        <w:t>cordarea retelei de termoficare existente in distribuitor colector se va realiza pastandu-se sistemul de contorizarea a agentului t</w:t>
      </w:r>
      <w:r w:rsidR="00E427A8">
        <w:rPr>
          <w:rFonts w:ascii="Arial" w:hAnsi="Arial" w:cs="Arial"/>
        </w:rPr>
        <w:t xml:space="preserve">ermic existent in acest moment. </w:t>
      </w:r>
      <w:r w:rsidRPr="000E30FF">
        <w:rPr>
          <w:rFonts w:ascii="Arial" w:hAnsi="Arial" w:cs="Arial"/>
        </w:rPr>
        <w:t xml:space="preserve">Functionarea cladirii pe noua centrala termica se va face doar in momentul in </w:t>
      </w:r>
      <w:r w:rsidRPr="000E30FF">
        <w:rPr>
          <w:rFonts w:ascii="Arial" w:hAnsi="Arial" w:cs="Arial"/>
        </w:rPr>
        <w:lastRenderedPageBreak/>
        <w:t>care regia de termoficare nu mai poate asigura furnizarea agentului termic necesar incalzirii imobilului .Trecerea de pe termoficare pe reteaua termica nou proiecta</w:t>
      </w:r>
      <w:r w:rsidR="00E427A8">
        <w:rPr>
          <w:rFonts w:ascii="Arial" w:hAnsi="Arial" w:cs="Arial"/>
        </w:rPr>
        <w:t>ta</w:t>
      </w:r>
      <w:r w:rsidRPr="000E30FF">
        <w:rPr>
          <w:rFonts w:ascii="Arial" w:hAnsi="Arial" w:cs="Arial"/>
        </w:rPr>
        <w:t xml:space="preserve"> se va realiza prin inchiderea vanelor cir</w:t>
      </w:r>
      <w:r w:rsidR="00E427A8">
        <w:rPr>
          <w:rFonts w:ascii="Arial" w:hAnsi="Arial" w:cs="Arial"/>
        </w:rPr>
        <w:t>c</w:t>
      </w:r>
      <w:r w:rsidRPr="000E30FF">
        <w:rPr>
          <w:rFonts w:ascii="Arial" w:hAnsi="Arial" w:cs="Arial"/>
        </w:rPr>
        <w:t>uitului de termoficare existent si deschiderea vanelor de pe circuitul centralei termice .</w:t>
      </w:r>
    </w:p>
    <w:p w:rsidR="00B92231" w:rsidRPr="00F27EC3" w:rsidRDefault="00B92231" w:rsidP="00B92231">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3725C0" w:rsidRPr="000E30FF" w:rsidRDefault="003725C0" w:rsidP="003725C0">
      <w:pPr>
        <w:spacing w:line="276" w:lineRule="auto"/>
        <w:ind w:firstLine="709"/>
        <w:jc w:val="both"/>
        <w:rPr>
          <w:rFonts w:ascii="Arial" w:hAnsi="Arial" w:cs="Arial"/>
        </w:rPr>
      </w:pPr>
      <w:bookmarkStart w:id="2" w:name="_GoBack"/>
      <w:bookmarkEnd w:id="2"/>
      <w:r w:rsidRPr="000E30FF">
        <w:rPr>
          <w:rFonts w:ascii="Arial" w:hAnsi="Arial" w:cs="Arial"/>
        </w:rPr>
        <w:t xml:space="preserve">La realizarea lucrărilor de instalaţii încălzire se vor respecta prescripţiile Normativului I.13 - 02.  </w:t>
      </w:r>
    </w:p>
    <w:p w:rsidR="003725C0" w:rsidRPr="000E30FF" w:rsidRDefault="003725C0" w:rsidP="003725C0">
      <w:pPr>
        <w:spacing w:line="276" w:lineRule="auto"/>
        <w:ind w:firstLine="709"/>
        <w:jc w:val="both"/>
        <w:rPr>
          <w:rFonts w:ascii="Arial" w:hAnsi="Arial" w:cs="Arial"/>
        </w:rPr>
      </w:pPr>
      <w:r w:rsidRPr="000E30FF">
        <w:rPr>
          <w:rFonts w:ascii="Arial" w:hAnsi="Arial" w:cs="Arial"/>
        </w:rPr>
        <w:t>La montarea şi darea în exploatare a utilajelor se va solicita asistenţă tehnică din partea furnizorului de utilaj.</w:t>
      </w:r>
    </w:p>
    <w:p w:rsidR="003725C0" w:rsidRPr="000E30FF" w:rsidRDefault="003725C0" w:rsidP="003725C0">
      <w:pPr>
        <w:spacing w:line="276" w:lineRule="auto"/>
        <w:ind w:firstLine="709"/>
        <w:jc w:val="both"/>
        <w:rPr>
          <w:rFonts w:ascii="Arial" w:hAnsi="Arial" w:cs="Arial"/>
        </w:rPr>
      </w:pPr>
      <w:r w:rsidRPr="000E30FF">
        <w:rPr>
          <w:rFonts w:ascii="Arial" w:hAnsi="Arial" w:cs="Arial"/>
        </w:rPr>
        <w:t>Alimentarea cu a CT se va realiza din reteaua de alimentare cu apa din incinta printr- o conducuta de PEHD DN 25 montata ingropat.</w:t>
      </w:r>
    </w:p>
    <w:p w:rsidR="003725C0" w:rsidRPr="000E30FF" w:rsidRDefault="003725C0" w:rsidP="003725C0">
      <w:pPr>
        <w:spacing w:line="276" w:lineRule="auto"/>
        <w:ind w:firstLine="709"/>
        <w:jc w:val="both"/>
        <w:rPr>
          <w:rFonts w:ascii="Arial" w:hAnsi="Arial" w:cs="Arial"/>
        </w:rPr>
      </w:pPr>
      <w:r w:rsidRPr="000E30FF">
        <w:rPr>
          <w:rFonts w:ascii="Arial" w:hAnsi="Arial" w:cs="Arial"/>
        </w:rPr>
        <w:t>Apa provenita din condens sau apele scurse accidental in CT vor fi preluate printr-un sifon de pardoseala si dev</w:t>
      </w:r>
      <w:r w:rsidR="00E427A8">
        <w:rPr>
          <w:rFonts w:ascii="Arial" w:hAnsi="Arial" w:cs="Arial"/>
        </w:rPr>
        <w:t>e</w:t>
      </w:r>
      <w:r w:rsidRPr="000E30FF">
        <w:rPr>
          <w:rFonts w:ascii="Arial" w:hAnsi="Arial" w:cs="Arial"/>
        </w:rPr>
        <w:t xml:space="preserve">rsate in reteaua de canalizare </w:t>
      </w:r>
      <w:r w:rsidR="00E427A8">
        <w:rPr>
          <w:rFonts w:ascii="Arial" w:hAnsi="Arial" w:cs="Arial"/>
        </w:rPr>
        <w:t>d</w:t>
      </w:r>
      <w:r w:rsidRPr="000E30FF">
        <w:rPr>
          <w:rFonts w:ascii="Arial" w:hAnsi="Arial" w:cs="Arial"/>
        </w:rPr>
        <w:t xml:space="preserve">in incinta prin intermediul unei retele de canlizare </w:t>
      </w:r>
      <w:r w:rsidR="00E427A8">
        <w:rPr>
          <w:rFonts w:ascii="Arial" w:hAnsi="Arial" w:cs="Arial"/>
        </w:rPr>
        <w:t>d</w:t>
      </w:r>
      <w:r w:rsidR="00EF2F37">
        <w:rPr>
          <w:rFonts w:ascii="Arial" w:hAnsi="Arial" w:cs="Arial"/>
        </w:rPr>
        <w:t>in PVC KG 110</w:t>
      </w:r>
      <w:r w:rsidRPr="000E30FF">
        <w:rPr>
          <w:rFonts w:ascii="Arial" w:hAnsi="Arial" w:cs="Arial"/>
        </w:rPr>
        <w:t>.</w:t>
      </w:r>
      <w:r w:rsidR="00EF2F37">
        <w:rPr>
          <w:rFonts w:ascii="Arial" w:hAnsi="Arial" w:cs="Arial"/>
        </w:rPr>
        <w:t xml:space="preserve"> </w:t>
      </w:r>
      <w:r w:rsidRPr="000E30FF">
        <w:rPr>
          <w:rFonts w:ascii="Arial" w:hAnsi="Arial" w:cs="Arial"/>
        </w:rPr>
        <w:t>In</w:t>
      </w:r>
      <w:r w:rsidR="00EF2F37">
        <w:rPr>
          <w:rFonts w:ascii="Arial" w:hAnsi="Arial" w:cs="Arial"/>
        </w:rPr>
        <w:t>a</w:t>
      </w:r>
      <w:r w:rsidRPr="000E30FF">
        <w:rPr>
          <w:rFonts w:ascii="Arial" w:hAnsi="Arial" w:cs="Arial"/>
        </w:rPr>
        <w:t>inte de a fi deversate la retaua de canlizare apa condensata de la cazane va fi neutralizata  prin intermediul unei statii de neutralizare.</w:t>
      </w:r>
    </w:p>
    <w:p w:rsidR="003725C0" w:rsidRPr="000E30FF" w:rsidRDefault="003725C0" w:rsidP="003725C0">
      <w:pPr>
        <w:spacing w:line="276" w:lineRule="auto"/>
        <w:ind w:firstLine="709"/>
        <w:jc w:val="both"/>
        <w:rPr>
          <w:rFonts w:ascii="Arial" w:hAnsi="Arial" w:cs="Arial"/>
        </w:rPr>
      </w:pPr>
      <w:r w:rsidRPr="000E30FF">
        <w:rPr>
          <w:rFonts w:ascii="Arial" w:hAnsi="Arial" w:cs="Arial"/>
        </w:rPr>
        <w:t>Supapele de siguranta vor fi preluate in reteau</w:t>
      </w:r>
      <w:r w:rsidR="00E427A8">
        <w:rPr>
          <w:rFonts w:ascii="Arial" w:hAnsi="Arial" w:cs="Arial"/>
        </w:rPr>
        <w:t>a</w:t>
      </w:r>
      <w:r w:rsidRPr="000E30FF">
        <w:rPr>
          <w:rFonts w:ascii="Arial" w:hAnsi="Arial" w:cs="Arial"/>
        </w:rPr>
        <w:t xml:space="preserve"> de canalizare luandu-se toate masurile de protectie impotriva accidentelor cauzate de eventualel</w:t>
      </w:r>
      <w:r>
        <w:rPr>
          <w:rFonts w:ascii="Arial" w:hAnsi="Arial" w:cs="Arial"/>
        </w:rPr>
        <w:t>e declansari ale acestor supape</w:t>
      </w:r>
      <w:r w:rsidRPr="000E30FF">
        <w:rPr>
          <w:rFonts w:ascii="Arial" w:hAnsi="Arial" w:cs="Arial"/>
        </w:rPr>
        <w:t>.</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B. Soluţiile prevăzute</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bCs/>
        </w:rPr>
        <w:t>Cazanul</w:t>
      </w:r>
      <w:r w:rsidRPr="000E30FF">
        <w:rPr>
          <w:rFonts w:ascii="Arial" w:eastAsia="Helvetica-Bold" w:hAnsi="Arial" w:cs="Arial"/>
          <w:b/>
          <w:bCs/>
        </w:rPr>
        <w:t xml:space="preserve"> </w:t>
      </w:r>
      <w:r w:rsidRPr="000E30FF">
        <w:rPr>
          <w:rFonts w:ascii="Arial" w:eastAsia="Helvetica-Bold" w:hAnsi="Arial" w:cs="Arial"/>
        </w:rPr>
        <w:t>este o centrală murală cu condens, doar pentru încălzire, cu arzător cu dispozitiv de preamestec, alcătuită în funcţie de model dintr-unul sau două elemente termice.</w:t>
      </w:r>
    </w:p>
    <w:p w:rsidR="003725C0" w:rsidRPr="000E30FF" w:rsidRDefault="003725C0" w:rsidP="00E427A8">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bCs/>
        </w:rPr>
        <w:t>Central</w:t>
      </w:r>
      <w:r w:rsidR="00E427A8">
        <w:rPr>
          <w:rFonts w:ascii="Arial" w:eastAsia="Helvetica-Bold" w:hAnsi="Arial" w:cs="Arial"/>
          <w:bCs/>
        </w:rPr>
        <w:t>a</w:t>
      </w:r>
      <w:r w:rsidRPr="000E30FF">
        <w:rPr>
          <w:rFonts w:ascii="Arial" w:eastAsia="Helvetica-Bold" w:hAnsi="Arial" w:cs="Arial"/>
          <w:bCs/>
        </w:rPr>
        <w:t xml:space="preserve"> termica</w:t>
      </w:r>
      <w:r w:rsidRPr="000E30FF">
        <w:rPr>
          <w:rFonts w:ascii="Arial" w:eastAsia="Helvetica-Bold" w:hAnsi="Arial" w:cs="Arial"/>
          <w:b/>
          <w:bCs/>
        </w:rPr>
        <w:t xml:space="preserve"> </w:t>
      </w:r>
      <w:r w:rsidRPr="000E30FF">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sidR="00E427A8">
        <w:rPr>
          <w:rFonts w:ascii="Arial" w:eastAsia="Helvetica-Bold" w:hAnsi="Arial" w:cs="Arial"/>
        </w:rPr>
        <w:t xml:space="preserve"> </w:t>
      </w:r>
      <w:r w:rsidRPr="000E30FF">
        <w:rPr>
          <w:rFonts w:ascii="Arial" w:eastAsia="Helvetica-Bold" w:hAnsi="Arial" w:cs="Arial"/>
        </w:rPr>
        <w:t>150 kW (100%, 50°C- 30°C) şi variază de la 32KW la 150KW. Randamentul atinge 108,7% iar temperaturile joase ale fumului evacuat permit adoptarea unei conducte de evacuare a fumului din polipropilenă cu autostingere (clasă B1)</w:t>
      </w:r>
      <w:r w:rsidR="00E427A8">
        <w:rPr>
          <w:rFonts w:ascii="Arial" w:eastAsia="Helvetica-Bold" w:hAnsi="Arial" w:cs="Arial"/>
        </w:rPr>
        <w:t>.</w:t>
      </w:r>
      <w:r w:rsidRPr="000E30FF">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sidR="00E427A8">
        <w:rPr>
          <w:rFonts w:ascii="Arial" w:eastAsia="Helvetica-Bold" w:hAnsi="Arial" w:cs="Arial"/>
        </w:rPr>
        <w:t>i</w:t>
      </w:r>
      <w:r w:rsidRPr="000E30FF">
        <w:rPr>
          <w:rFonts w:ascii="Arial" w:eastAsia="Helvetica-Bold" w:hAnsi="Arial" w:cs="Arial"/>
        </w:rPr>
        <w:t xml:space="preserve"> diferite. Activarea fiecărui element termic în cascadă, în afară de clasica aprindere prin rotaţie, poate fi efectuată în aşa fel încât la</w:t>
      </w:r>
      <w:r w:rsidR="00E427A8">
        <w:rPr>
          <w:rFonts w:ascii="Arial" w:eastAsia="Helvetica-Bold" w:hAnsi="Arial" w:cs="Arial"/>
        </w:rPr>
        <w:t xml:space="preserve"> </w:t>
      </w:r>
      <w:r w:rsidRPr="000E30FF">
        <w:rPr>
          <w:rFonts w:ascii="Arial" w:eastAsia="Helvetica-Bold" w:hAnsi="Arial" w:cs="Arial"/>
        </w:rPr>
        <w:t>atingerea unui anumit procent de putere de către primul element să pornească deja elementele succesive, toate cu acelaşi factor de sarcină.</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hAnsi="Arial" w:cs="Arial"/>
        </w:rPr>
        <w:t xml:space="preserve">Acest lucru face posibilă împărţirea puterii distribuite la mai mulţi schimbători de căldură cu un raport putere/suprafaţă de schimb deosebit de favorabil pentru exploatarea căldurii latente de condensare. Cu ajutorul accesoriilor specifice este posibilă echiparea </w:t>
      </w:r>
      <w:r w:rsidRPr="000E30FF">
        <w:rPr>
          <w:rFonts w:ascii="Arial" w:hAnsi="Arial" w:cs="Arial"/>
        </w:rPr>
        <w:lastRenderedPageBreak/>
        <w:t>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0E30FF">
        <w:rPr>
          <w:rFonts w:ascii="Arial" w:eastAsia="Helvetica-Bold" w:hAnsi="Arial" w:cs="Arial"/>
          <w:b/>
          <w:bCs/>
        </w:rPr>
        <w:t xml:space="preserve"> </w:t>
      </w:r>
      <w:r w:rsidRPr="000E30FF">
        <w:rPr>
          <w:rFonts w:ascii="Arial" w:hAnsi="Arial" w:cs="Arial"/>
        </w:rPr>
        <w:t>va fi dotată cu următoarele di</w:t>
      </w:r>
      <w:r w:rsidR="00E427A8">
        <w:rPr>
          <w:rFonts w:ascii="Arial" w:hAnsi="Arial" w:cs="Arial"/>
        </w:rPr>
        <w:t>s</w:t>
      </w:r>
      <w:r w:rsidRPr="000E30FF">
        <w:rPr>
          <w:rFonts w:ascii="Arial" w:hAnsi="Arial" w:cs="Arial"/>
        </w:rPr>
        <w:t>po</w:t>
      </w:r>
      <w:r w:rsidR="00E427A8">
        <w:rPr>
          <w:rFonts w:ascii="Arial" w:hAnsi="Arial" w:cs="Arial"/>
        </w:rPr>
        <w:t>z</w:t>
      </w:r>
      <w:r w:rsidRPr="000E30FF">
        <w:rPr>
          <w:rFonts w:ascii="Arial" w:hAnsi="Arial" w:cs="Arial"/>
        </w:rPr>
        <w:t>itive de siguranţă, instalate pe fiecare element termic:</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eastAsia="Helvetica-Bold" w:hAnsi="Arial" w:cs="Arial"/>
          <w:b/>
          <w:bCs/>
        </w:rPr>
        <w:t xml:space="preserve">Termostat de siguranţă </w:t>
      </w:r>
      <w:r w:rsidRPr="000E30FF">
        <w:rPr>
          <w:rFonts w:ascii="Arial" w:hAnsi="Arial" w:cs="Arial"/>
        </w:rPr>
        <w:t>cu armare automată, care intervine dacă temperatura de tur depăşeşte 90°C blocând arzătorul.</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eastAsia="Helvetica-Bold" w:hAnsi="Arial" w:cs="Arial"/>
          <w:b/>
          <w:bCs/>
        </w:rPr>
        <w:t xml:space="preserve">Diagnoza circuitului hidraulic </w:t>
      </w:r>
      <w:r w:rsidRPr="000E30FF">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eastAsia="Helvetica-Bold" w:hAnsi="Arial" w:cs="Arial"/>
          <w:b/>
          <w:bCs/>
        </w:rPr>
        <w:t xml:space="preserve">Siguranţa evacuării fumului </w:t>
      </w:r>
      <w:r w:rsidRPr="000E30FF">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eastAsia="Helvetica-Bold" w:hAnsi="Arial" w:cs="Arial"/>
          <w:b/>
          <w:bCs/>
        </w:rPr>
        <w:t xml:space="preserve">Siguranţă ventilator </w:t>
      </w:r>
      <w:r w:rsidRPr="000E30FF">
        <w:rPr>
          <w:rFonts w:ascii="Arial" w:hAnsi="Arial" w:cs="Arial"/>
        </w:rPr>
        <w:t>printr-un dispozitiv turometru cu efect Hall viteza de rotaţie a ventilatorului este întotdeauna monitorizată.</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hAnsi="Arial" w:cs="Arial"/>
        </w:rPr>
        <w:t>Centralele</w:t>
      </w:r>
      <w:r w:rsidRPr="000E30FF">
        <w:rPr>
          <w:rFonts w:ascii="Arial" w:eastAsia="Helvetica-Bold" w:hAnsi="Arial" w:cs="Arial"/>
          <w:b/>
          <w:bCs/>
        </w:rPr>
        <w:t xml:space="preserve"> </w:t>
      </w:r>
      <w:r w:rsidRPr="000E30FF">
        <w:rPr>
          <w:rFonts w:ascii="Arial" w:hAnsi="Arial" w:cs="Arial"/>
        </w:rPr>
        <w:t>vor fi predispuse funcţionării în cascadă iar acest lucru permite realizarea centralelor termice compacte şi foarte flexibile datorită raportului elevat de modulaţie al sistemului.</w:t>
      </w:r>
    </w:p>
    <w:p w:rsidR="003725C0" w:rsidRPr="000E30FF" w:rsidRDefault="003725C0" w:rsidP="003725C0">
      <w:pPr>
        <w:spacing w:line="276" w:lineRule="auto"/>
        <w:ind w:firstLine="709"/>
        <w:jc w:val="both"/>
        <w:rPr>
          <w:rFonts w:ascii="Arial" w:hAnsi="Arial" w:cs="Arial"/>
        </w:rPr>
      </w:pPr>
      <w:r w:rsidRPr="000E30FF">
        <w:rPr>
          <w:rFonts w:ascii="Arial" w:hAnsi="Arial" w:cs="Arial"/>
        </w:rPr>
        <w:t>Caracteristicile tehnice ale cazanelor 150 kW vor fi :</w:t>
      </w:r>
    </w:p>
    <w:p w:rsidR="003725C0" w:rsidRPr="000E30FF" w:rsidRDefault="003725C0" w:rsidP="003725C0">
      <w:pPr>
        <w:spacing w:line="276" w:lineRule="auto"/>
        <w:ind w:firstLine="709"/>
        <w:jc w:val="both"/>
        <w:rPr>
          <w:rFonts w:ascii="Arial" w:hAnsi="Arial" w:cs="Arial"/>
          <w:b/>
        </w:rPr>
      </w:pPr>
      <w:r w:rsidRPr="000E30FF">
        <w:rPr>
          <w:rFonts w:ascii="Arial" w:hAnsi="Arial" w:cs="Arial"/>
          <w:b/>
        </w:rPr>
        <w:t>Incalzire centrala</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puterea utila max.la 80-60gr.C = 136 kW </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puterea utila min. la 80-60gr.C = 29 kW </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puterea utila max.la 50-30gr.C = 150 kW </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puterea utila min. la 50-30gr.C = 32 kW</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randamentul-functionare la 50-30gr.C = 109 % </w:t>
      </w:r>
    </w:p>
    <w:p w:rsidR="003725C0" w:rsidRPr="000E30FF" w:rsidRDefault="003725C0" w:rsidP="003725C0">
      <w:pPr>
        <w:spacing w:line="276" w:lineRule="auto"/>
        <w:ind w:firstLine="709"/>
        <w:jc w:val="both"/>
        <w:rPr>
          <w:rFonts w:ascii="Arial" w:hAnsi="Arial" w:cs="Arial"/>
          <w:b/>
        </w:rPr>
      </w:pPr>
      <w:r w:rsidRPr="000E30FF">
        <w:rPr>
          <w:rFonts w:ascii="Arial" w:hAnsi="Arial" w:cs="Arial"/>
          <w:b/>
        </w:rPr>
        <w:t>gaze</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consum gaz metan-max = 17,47 Nmc /h</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presiunea nominala – 20 mbar  </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racord gaze arse Ø 100 /150 mm</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racord gaz =  (1’’)</w:t>
      </w:r>
    </w:p>
    <w:p w:rsidR="003725C0" w:rsidRPr="000E30FF" w:rsidRDefault="003725C0" w:rsidP="003725C0">
      <w:pPr>
        <w:spacing w:line="276" w:lineRule="auto"/>
        <w:ind w:firstLine="709"/>
        <w:jc w:val="both"/>
        <w:rPr>
          <w:rFonts w:ascii="Arial" w:hAnsi="Arial" w:cs="Arial"/>
          <w:b/>
        </w:rPr>
      </w:pPr>
      <w:r w:rsidRPr="000E30FF">
        <w:rPr>
          <w:rFonts w:ascii="Arial" w:hAnsi="Arial" w:cs="Arial"/>
          <w:b/>
        </w:rPr>
        <w:t>parametrii hidraulici</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temperatura maxima de utilizare = 90</w:t>
      </w:r>
      <w:r w:rsidRPr="000E30FF">
        <w:rPr>
          <w:rFonts w:ascii="Arial" w:hAnsi="Arial" w:cs="Arial"/>
          <w:vertAlign w:val="superscript"/>
        </w:rPr>
        <w:t>0</w:t>
      </w:r>
      <w:r w:rsidRPr="000E30FF">
        <w:rPr>
          <w:rFonts w:ascii="Arial" w:hAnsi="Arial" w:cs="Arial"/>
        </w:rPr>
        <w:t xml:space="preserve"> C</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presiune maxima de utilizare a circuitului de incalzire = 4 bar</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racord incalzire = (2’’)</w:t>
      </w:r>
    </w:p>
    <w:p w:rsidR="003725C0" w:rsidRPr="000E30FF" w:rsidRDefault="003725C0" w:rsidP="003725C0">
      <w:pPr>
        <w:spacing w:line="276" w:lineRule="auto"/>
        <w:ind w:firstLine="709"/>
        <w:jc w:val="both"/>
        <w:rPr>
          <w:rFonts w:ascii="Arial" w:hAnsi="Arial" w:cs="Arial"/>
          <w:b/>
        </w:rPr>
      </w:pPr>
      <w:r w:rsidRPr="000E30FF">
        <w:rPr>
          <w:rFonts w:ascii="Arial" w:hAnsi="Arial" w:cs="Arial"/>
          <w:b/>
        </w:rPr>
        <w:t>racordare electrica</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tensiune electrica de alim. = 230 V /50 Hz </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putere electrica absorbita = 222W</w:t>
      </w:r>
    </w:p>
    <w:p w:rsidR="003725C0" w:rsidRPr="000E30FF" w:rsidRDefault="003725C0" w:rsidP="003725C0">
      <w:pPr>
        <w:spacing w:line="276" w:lineRule="auto"/>
        <w:ind w:firstLine="709"/>
        <w:jc w:val="both"/>
        <w:rPr>
          <w:rFonts w:ascii="Arial" w:hAnsi="Arial" w:cs="Arial"/>
          <w:b/>
        </w:rPr>
      </w:pPr>
      <w:r w:rsidRPr="000E30FF">
        <w:rPr>
          <w:rFonts w:ascii="Arial" w:hAnsi="Arial" w:cs="Arial"/>
          <w:b/>
        </w:rPr>
        <w:t>masa</w:t>
      </w:r>
    </w:p>
    <w:p w:rsidR="003725C0" w:rsidRPr="000E30FF" w:rsidRDefault="003725C0" w:rsidP="003725C0">
      <w:pPr>
        <w:numPr>
          <w:ilvl w:val="0"/>
          <w:numId w:val="17"/>
        </w:numPr>
        <w:spacing w:line="276" w:lineRule="auto"/>
        <w:ind w:left="0" w:firstLine="709"/>
        <w:jc w:val="both"/>
        <w:rPr>
          <w:rFonts w:ascii="Arial" w:hAnsi="Arial" w:cs="Arial"/>
        </w:rPr>
      </w:pPr>
      <w:r w:rsidRPr="000E30FF">
        <w:rPr>
          <w:rFonts w:ascii="Arial" w:hAnsi="Arial" w:cs="Arial"/>
        </w:rPr>
        <w:t xml:space="preserve">masa  = 130 kg </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eastAsia="Helvetica-Bold" w:hAnsi="Arial" w:cs="Arial"/>
          <w:b/>
          <w:bCs/>
        </w:rPr>
        <w:t xml:space="preserve">pompe de circulaţie </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hAnsi="Arial" w:cs="Arial"/>
        </w:rPr>
        <w:lastRenderedPageBreak/>
        <w:t>Înălţimea startului scurgerii centralei: 7 m.c.a.</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hAnsi="Arial" w:cs="Arial"/>
        </w:rPr>
        <w:t>Debitul centralei: 6,6 m3/h pentru fiecare element termic.</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eastAsia="Helvetica-Bold" w:hAnsi="Arial" w:cs="Arial"/>
          <w:b/>
          <w:bCs/>
        </w:rPr>
        <w:t>Branşări combustibil</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Branşarea centralei</w:t>
      </w:r>
      <w:r w:rsidRPr="000E30FF">
        <w:rPr>
          <w:rFonts w:ascii="Arial" w:eastAsia="Helvetica-Bold" w:hAnsi="Arial" w:cs="Arial"/>
          <w:b/>
          <w:bCs/>
        </w:rPr>
        <w:t xml:space="preserve"> </w:t>
      </w:r>
      <w:r w:rsidRPr="000E30FF">
        <w:rPr>
          <w:rFonts w:ascii="Arial" w:eastAsia="Helvetica-Bold" w:hAnsi="Arial" w:cs="Arial"/>
        </w:rPr>
        <w:t>la alimentarea cu gaz metan trebuie să fie efectuată respectând Normele pentru instalare în vigoare.</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Înainte de a efectua branşarea este necesar să vă asiguraţi că:</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 tipul de gaze este acela pentru care este prevăzut aparatul</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 ţevile să fie curăţate cu atenţie</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O dată ce aţi efectuat instalaţia verificaţi ca joncţiunile efectuate să fie ermetice, aşa cum prevăd Normele de instalare.</w:t>
      </w:r>
    </w:p>
    <w:p w:rsidR="003725C0" w:rsidRPr="000E30FF" w:rsidRDefault="003725C0" w:rsidP="003725C0">
      <w:pPr>
        <w:spacing w:line="276" w:lineRule="auto"/>
        <w:ind w:firstLine="709"/>
        <w:jc w:val="both"/>
        <w:rPr>
          <w:rFonts w:ascii="Arial" w:eastAsia="Helvetica-Bold" w:hAnsi="Arial" w:cs="Arial"/>
        </w:rPr>
      </w:pPr>
      <w:r w:rsidRPr="000E30FF">
        <w:rPr>
          <w:rFonts w:ascii="Arial" w:eastAsia="Helvetica-Bold" w:hAnsi="Arial" w:cs="Arial"/>
        </w:rPr>
        <w:t>Pe linia de gaz se recomandă utilizarea unui filtru adecvat.</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eastAsia="Helvetica-Bold" w:hAnsi="Arial" w:cs="Arial"/>
          <w:b/>
          <w:bCs/>
        </w:rPr>
        <w:t>Evacuarea fumului şi aspiraţia aerului comburant</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sidR="002D464D">
        <w:rPr>
          <w:rFonts w:ascii="Arial" w:eastAsia="Helvetica-Bold" w:hAnsi="Arial" w:cs="Arial"/>
        </w:rPr>
        <w:t>.</w:t>
      </w:r>
      <w:r w:rsidRPr="000E30FF">
        <w:rPr>
          <w:rFonts w:ascii="Arial" w:eastAsia="Helvetica-Bold" w:hAnsi="Arial" w:cs="Arial"/>
        </w:rPr>
        <w:t xml:space="preserve"> Evacuarea fumului </w:t>
      </w:r>
      <w:r w:rsidR="00E427A8">
        <w:rPr>
          <w:rFonts w:ascii="Arial" w:eastAsia="Helvetica-Bold" w:hAnsi="Arial" w:cs="Arial"/>
        </w:rPr>
        <w:t>și</w:t>
      </w:r>
      <w:r w:rsidRPr="000E30FF">
        <w:rPr>
          <w:rFonts w:ascii="Arial" w:eastAsia="Helvetica-Bold" w:hAnsi="Arial" w:cs="Arial"/>
        </w:rPr>
        <w:t xml:space="preserve"> admisia de aer este prevazuta prin intermediul </w:t>
      </w:r>
      <w:r>
        <w:rPr>
          <w:rFonts w:ascii="Arial" w:eastAsia="Helvetica-Bold" w:hAnsi="Arial" w:cs="Arial"/>
        </w:rPr>
        <w:t>unui kit de evacuare 100/150 mm.</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eastAsia="Helvetica-Bold" w:hAnsi="Arial" w:cs="Arial"/>
          <w:b/>
          <w:bCs/>
        </w:rPr>
        <w:t>Evacuarea condensului</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eastAsia="Helvetica-Bold" w:hAnsi="Arial" w:cs="Arial"/>
        </w:rPr>
        <w:t>Evacuarea condensului produs de către centrala în timpul funcţionării sale normale trebuie să fie realizată pe bază</w:t>
      </w:r>
      <w:r w:rsidRPr="000E30FF">
        <w:rPr>
          <w:rFonts w:ascii="Arial" w:eastAsia="Helvetica-Bold" w:hAnsi="Arial" w:cs="Arial"/>
          <w:b/>
          <w:bCs/>
        </w:rPr>
        <w:t xml:space="preserve"> </w:t>
      </w:r>
      <w:r w:rsidRPr="000E30FF">
        <w:rPr>
          <w:rFonts w:ascii="Arial" w:eastAsia="Helvetica-Bold" w:hAnsi="Arial" w:cs="Arial"/>
        </w:rPr>
        <w:t>de presiune atmosferică, adică prin picurarea într-un recipient cu</w:t>
      </w:r>
      <w:r w:rsidRPr="000E30FF">
        <w:rPr>
          <w:rFonts w:ascii="Arial" w:eastAsia="Helvetica-Bold" w:hAnsi="Arial" w:cs="Arial"/>
          <w:b/>
          <w:bCs/>
        </w:rPr>
        <w:t xml:space="preserve"> </w:t>
      </w:r>
      <w:r w:rsidRPr="000E30FF">
        <w:rPr>
          <w:rFonts w:ascii="Arial" w:eastAsia="Helvetica-Bold" w:hAnsi="Arial" w:cs="Arial"/>
        </w:rPr>
        <w:t>sifon racordat, respectând următoarea procedură:</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 realizaţi un colector de picături în dreptul evacuării condensului</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 branşaţi colectorul de picături la reţeaua de canalizare printr-un sifon</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rPr>
      </w:pPr>
      <w:r w:rsidRPr="000E30FF">
        <w:rPr>
          <w:rFonts w:ascii="Arial" w:eastAsia="Helvetica-Bold" w:hAnsi="Arial" w:cs="Arial"/>
        </w:rPr>
        <w:t>-- predispuneţi un neutralizator în cazul în care este prevăzut de lege.</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3725C0" w:rsidRPr="000E30FF" w:rsidRDefault="003725C0" w:rsidP="003725C0">
      <w:pPr>
        <w:autoSpaceDE w:val="0"/>
        <w:autoSpaceDN w:val="0"/>
        <w:adjustRightInd w:val="0"/>
        <w:spacing w:line="276" w:lineRule="auto"/>
        <w:ind w:firstLine="709"/>
        <w:jc w:val="both"/>
        <w:rPr>
          <w:rFonts w:ascii="Arial" w:eastAsia="Helvetica-Bold" w:hAnsi="Arial" w:cs="Arial"/>
          <w:b/>
          <w:bCs/>
        </w:rPr>
      </w:pPr>
      <w:r w:rsidRPr="000E30FF">
        <w:rPr>
          <w:rFonts w:ascii="Arial" w:eastAsia="Helvetica-Bold" w:hAnsi="Arial" w:cs="Arial"/>
          <w:b/>
          <w:bCs/>
        </w:rPr>
        <w:t>Umplerea şi golirea instalaţiilor</w:t>
      </w:r>
    </w:p>
    <w:p w:rsidR="003725C0" w:rsidRPr="000E30FF" w:rsidRDefault="003725C0" w:rsidP="003725C0">
      <w:pPr>
        <w:autoSpaceDE w:val="0"/>
        <w:autoSpaceDN w:val="0"/>
        <w:adjustRightInd w:val="0"/>
        <w:spacing w:line="276" w:lineRule="auto"/>
        <w:ind w:firstLine="709"/>
        <w:jc w:val="both"/>
        <w:rPr>
          <w:rFonts w:ascii="Arial" w:hAnsi="Arial" w:cs="Arial"/>
        </w:rPr>
      </w:pPr>
      <w:r w:rsidRPr="000E30FF">
        <w:rPr>
          <w:rFonts w:ascii="Arial" w:hAnsi="Arial" w:cs="Arial"/>
        </w:rPr>
        <w:t>Centralele care</w:t>
      </w:r>
      <w:r w:rsidRPr="000E30FF">
        <w:rPr>
          <w:rFonts w:ascii="Arial" w:eastAsia="Helvetica-Bold" w:hAnsi="Arial" w:cs="Arial"/>
          <w:b/>
          <w:bCs/>
        </w:rPr>
        <w:t xml:space="preserve"> </w:t>
      </w:r>
      <w:r w:rsidRPr="000E30FF">
        <w:rPr>
          <w:rFonts w:ascii="Arial" w:hAnsi="Arial" w:cs="Arial"/>
        </w:rPr>
        <w:t>nu sunt dotate cu robinet de umplere cu apa, trebuie să fie prevăzut un racord la returul instalaţiei.</w:t>
      </w:r>
    </w:p>
    <w:p w:rsidR="003725C0" w:rsidRPr="000E30FF" w:rsidRDefault="00E427A8" w:rsidP="003725C0">
      <w:pPr>
        <w:spacing w:line="276" w:lineRule="auto"/>
        <w:ind w:firstLine="709"/>
        <w:jc w:val="both"/>
        <w:rPr>
          <w:rFonts w:ascii="Arial" w:hAnsi="Arial" w:cs="Arial"/>
        </w:rPr>
      </w:pPr>
      <w:r>
        <w:rPr>
          <w:rFonts w:ascii="Arial" w:hAnsi="Arial" w:cs="Arial"/>
        </w:rPr>
        <w:t>G</w:t>
      </w:r>
      <w:r w:rsidR="003725C0" w:rsidRPr="000E30FF">
        <w:rPr>
          <w:rFonts w:ascii="Arial" w:hAnsi="Arial" w:cs="Arial"/>
        </w:rPr>
        <w:t>rupul de cazane va fi utilat cu:</w:t>
      </w:r>
    </w:p>
    <w:p w:rsidR="003725C0" w:rsidRPr="00E427A8" w:rsidRDefault="003725C0" w:rsidP="00E427A8">
      <w:pPr>
        <w:pStyle w:val="Listparagraf"/>
        <w:numPr>
          <w:ilvl w:val="0"/>
          <w:numId w:val="17"/>
        </w:numPr>
        <w:tabs>
          <w:tab w:val="clear" w:pos="360"/>
          <w:tab w:val="num" w:pos="851"/>
        </w:tabs>
        <w:spacing w:line="276" w:lineRule="auto"/>
        <w:ind w:left="709" w:hanging="709"/>
        <w:jc w:val="both"/>
        <w:rPr>
          <w:rFonts w:ascii="Arial" w:hAnsi="Arial" w:cs="Arial"/>
        </w:rPr>
      </w:pPr>
      <w:r w:rsidRPr="00E427A8">
        <w:rPr>
          <w:rFonts w:ascii="Arial" w:hAnsi="Arial" w:cs="Arial"/>
        </w:rPr>
        <w:t>o supapa de siguranta, cu tarare fixa la 6 bar si racord de 1”</w:t>
      </w:r>
    </w:p>
    <w:p w:rsidR="003725C0" w:rsidRPr="000E30FF" w:rsidRDefault="003725C0" w:rsidP="003725C0">
      <w:pPr>
        <w:numPr>
          <w:ilvl w:val="0"/>
          <w:numId w:val="17"/>
        </w:numPr>
        <w:tabs>
          <w:tab w:val="clear" w:pos="360"/>
        </w:tabs>
        <w:spacing w:line="276" w:lineRule="auto"/>
        <w:ind w:left="0" w:firstLine="0"/>
        <w:jc w:val="both"/>
        <w:rPr>
          <w:rFonts w:ascii="Arial" w:hAnsi="Arial" w:cs="Arial"/>
        </w:rPr>
      </w:pPr>
      <w:r w:rsidRPr="000E30FF">
        <w:rPr>
          <w:rFonts w:ascii="Arial" w:hAnsi="Arial" w:cs="Arial"/>
        </w:rPr>
        <w:t>o baterie de egalizarea presiunii (preselector hidraulic)</w:t>
      </w:r>
      <w:r w:rsidR="00E427A8">
        <w:rPr>
          <w:rFonts w:ascii="Arial" w:hAnsi="Arial" w:cs="Arial"/>
        </w:rPr>
        <w:t xml:space="preserve"> </w:t>
      </w:r>
      <w:r w:rsidRPr="000E30FF">
        <w:rPr>
          <w:rFonts w:ascii="Arial" w:hAnsi="Arial" w:cs="Arial"/>
        </w:rPr>
        <w:t>cu D=315mm,</w:t>
      </w:r>
      <w:r w:rsidR="00E427A8">
        <w:rPr>
          <w:rFonts w:ascii="Arial" w:hAnsi="Arial" w:cs="Arial"/>
        </w:rPr>
        <w:t xml:space="preserve"> </w:t>
      </w:r>
      <w:r w:rsidRPr="000E30FF">
        <w:rPr>
          <w:rFonts w:ascii="Arial" w:hAnsi="Arial" w:cs="Arial"/>
        </w:rPr>
        <w:t>H=1200mm,</w:t>
      </w:r>
      <w:r w:rsidR="00E427A8">
        <w:rPr>
          <w:rFonts w:ascii="Arial" w:hAnsi="Arial" w:cs="Arial"/>
        </w:rPr>
        <w:t xml:space="preserve"> </w:t>
      </w:r>
      <w:r w:rsidRPr="000E30FF">
        <w:rPr>
          <w:rFonts w:ascii="Arial" w:hAnsi="Arial" w:cs="Arial"/>
        </w:rPr>
        <w:t xml:space="preserve">racord tur/retur=65mm, racord tur/retur </w:t>
      </w:r>
    </w:p>
    <w:p w:rsidR="003725C0" w:rsidRPr="000E30FF" w:rsidRDefault="00E427A8" w:rsidP="003725C0">
      <w:pPr>
        <w:numPr>
          <w:ilvl w:val="0"/>
          <w:numId w:val="17"/>
        </w:numPr>
        <w:tabs>
          <w:tab w:val="clear" w:pos="360"/>
        </w:tabs>
        <w:spacing w:line="276" w:lineRule="auto"/>
        <w:ind w:left="0" w:firstLine="0"/>
        <w:jc w:val="both"/>
        <w:rPr>
          <w:rFonts w:ascii="Arial" w:hAnsi="Arial" w:cs="Arial"/>
        </w:rPr>
      </w:pPr>
      <w:r>
        <w:rPr>
          <w:rFonts w:ascii="Arial" w:hAnsi="Arial" w:cs="Arial"/>
        </w:rPr>
        <w:t>t</w:t>
      </w:r>
      <w:r w:rsidR="003725C0" w:rsidRPr="000E30FF">
        <w:rPr>
          <w:rFonts w:ascii="Arial" w:hAnsi="Arial" w:cs="Arial"/>
        </w:rPr>
        <w:t>ablou electric cu control in cascada pentru 2 module.</w:t>
      </w:r>
    </w:p>
    <w:p w:rsidR="003725C0" w:rsidRPr="000E30FF" w:rsidRDefault="003725C0" w:rsidP="003725C0">
      <w:pPr>
        <w:numPr>
          <w:ilvl w:val="0"/>
          <w:numId w:val="17"/>
        </w:numPr>
        <w:tabs>
          <w:tab w:val="clear" w:pos="360"/>
        </w:tabs>
        <w:spacing w:line="276" w:lineRule="auto"/>
        <w:ind w:left="0" w:firstLine="0"/>
        <w:jc w:val="both"/>
        <w:rPr>
          <w:rFonts w:ascii="Arial" w:hAnsi="Arial" w:cs="Arial"/>
        </w:rPr>
      </w:pPr>
      <w:r w:rsidRPr="000E30FF">
        <w:rPr>
          <w:rFonts w:ascii="Arial" w:hAnsi="Arial" w:cs="Arial"/>
        </w:rPr>
        <w:t>vas de expansiune inchis de 300 litri.</w:t>
      </w:r>
    </w:p>
    <w:p w:rsidR="003725C0" w:rsidRPr="000E30FF" w:rsidRDefault="003725C0" w:rsidP="003725C0">
      <w:pPr>
        <w:spacing w:line="276" w:lineRule="auto"/>
        <w:ind w:firstLine="709"/>
        <w:jc w:val="both"/>
        <w:rPr>
          <w:rFonts w:ascii="Arial" w:hAnsi="Arial" w:cs="Arial"/>
          <w:color w:val="FF0000"/>
        </w:rPr>
      </w:pPr>
      <w:r w:rsidRPr="000E30FF">
        <w:rPr>
          <w:rFonts w:ascii="Arial" w:hAnsi="Arial" w:cs="Arial"/>
        </w:rPr>
        <w:lastRenderedPageBreak/>
        <w:t>Pompele de circulatie</w:t>
      </w:r>
      <w:r w:rsidRPr="000E30FF">
        <w:rPr>
          <w:rFonts w:ascii="Arial" w:hAnsi="Arial" w:cs="Arial"/>
          <w:b/>
        </w:rPr>
        <w:t xml:space="preserve"> </w:t>
      </w:r>
      <w:r w:rsidRPr="000E30FF">
        <w:rPr>
          <w:rFonts w:ascii="Arial" w:hAnsi="Arial" w:cs="Arial"/>
        </w:rPr>
        <w:t>pentru instalatia de incalzire,</w:t>
      </w:r>
      <w:r w:rsidRPr="000E30FF">
        <w:rPr>
          <w:rFonts w:ascii="Arial" w:hAnsi="Arial" w:cs="Arial"/>
          <w:color w:val="FF0000"/>
        </w:rPr>
        <w:t xml:space="preserve"> </w:t>
      </w:r>
      <w:r w:rsidRPr="000E30FF">
        <w:rPr>
          <w:rFonts w:ascii="Arial" w:hAnsi="Arial" w:cs="Arial"/>
        </w:rPr>
        <w:t>vor fi montate pe iesirea de pe turul separatorului hidraulic, vor avea presiunea maxima de lucru 11mca si debit de calcul de 13mc /h</w:t>
      </w:r>
      <w:r w:rsidRPr="000E30FF">
        <w:rPr>
          <w:rFonts w:ascii="Arial" w:hAnsi="Arial" w:cs="Arial"/>
          <w:color w:val="FF0000"/>
        </w:rPr>
        <w:t xml:space="preserve">. </w:t>
      </w:r>
    </w:p>
    <w:p w:rsidR="003725C0" w:rsidRPr="000E30FF" w:rsidRDefault="003725C0" w:rsidP="003725C0">
      <w:pPr>
        <w:spacing w:line="276" w:lineRule="auto"/>
        <w:ind w:firstLine="709"/>
        <w:jc w:val="both"/>
        <w:rPr>
          <w:rFonts w:ascii="Arial" w:hAnsi="Arial" w:cs="Arial"/>
        </w:rPr>
      </w:pPr>
      <w:r w:rsidRPr="000E30FF">
        <w:rPr>
          <w:rFonts w:ascii="Arial" w:hAnsi="Arial" w:cs="Arial"/>
        </w:rPr>
        <w:t>Pe partea de incalzire semnalele de intrare sunt</w:t>
      </w:r>
      <w:r w:rsidR="002D464D">
        <w:rPr>
          <w:rFonts w:ascii="Arial" w:hAnsi="Arial" w:cs="Arial"/>
        </w:rPr>
        <w:t>:</w:t>
      </w:r>
      <w:r w:rsidRPr="000E30FF">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3725C0" w:rsidRPr="000E30FF" w:rsidRDefault="003725C0" w:rsidP="003725C0">
      <w:pPr>
        <w:spacing w:line="276" w:lineRule="auto"/>
        <w:ind w:firstLine="709"/>
        <w:jc w:val="both"/>
        <w:rPr>
          <w:rFonts w:ascii="Arial" w:hAnsi="Arial" w:cs="Arial"/>
        </w:rPr>
      </w:pPr>
      <w:r w:rsidRPr="000E30FF">
        <w:rPr>
          <w:rFonts w:ascii="Arial" w:hAnsi="Arial" w:cs="Arial"/>
        </w:rPr>
        <w:t>Echipamentele si aparatura de automatizare vor fi agrementate si avizate ISCIR conform normelor romanesti in vigoare.</w:t>
      </w:r>
    </w:p>
    <w:p w:rsidR="003725C0" w:rsidRPr="000E30FF" w:rsidRDefault="003725C0" w:rsidP="003725C0">
      <w:pPr>
        <w:spacing w:line="276" w:lineRule="auto"/>
        <w:ind w:firstLine="709"/>
        <w:jc w:val="both"/>
        <w:rPr>
          <w:rFonts w:ascii="Arial" w:hAnsi="Arial" w:cs="Arial"/>
        </w:rPr>
      </w:pPr>
      <w:r w:rsidRPr="000E30FF">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3725C0" w:rsidRPr="000E30FF" w:rsidRDefault="003725C0" w:rsidP="003725C0">
      <w:pPr>
        <w:spacing w:line="276" w:lineRule="auto"/>
        <w:ind w:firstLine="709"/>
        <w:jc w:val="both"/>
        <w:rPr>
          <w:rFonts w:ascii="Arial" w:hAnsi="Arial" w:cs="Arial"/>
        </w:rPr>
      </w:pPr>
      <w:r w:rsidRPr="000E30FF">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3725C0" w:rsidRPr="000E30FF" w:rsidRDefault="003725C0" w:rsidP="003725C0">
      <w:pPr>
        <w:spacing w:line="276" w:lineRule="auto"/>
        <w:ind w:firstLine="709"/>
        <w:jc w:val="both"/>
        <w:rPr>
          <w:rFonts w:ascii="Arial" w:hAnsi="Arial" w:cs="Arial"/>
        </w:rPr>
      </w:pPr>
      <w:r w:rsidRPr="000E30FF">
        <w:rPr>
          <w:rFonts w:ascii="Arial" w:hAnsi="Arial" w:cs="Arial"/>
        </w:rPr>
        <w:t>Umplerea instalatiei de incalzire cu apa de la retea se realizeaza prin intermediul stati</w:t>
      </w:r>
      <w:r w:rsidR="00E427A8">
        <w:rPr>
          <w:rFonts w:ascii="Arial" w:hAnsi="Arial" w:cs="Arial"/>
        </w:rPr>
        <w:t>e</w:t>
      </w:r>
      <w:r w:rsidRPr="000E30FF">
        <w:rPr>
          <w:rFonts w:ascii="Arial" w:hAnsi="Arial" w:cs="Arial"/>
        </w:rPr>
        <w:t>i de dedurizare intercalat</w:t>
      </w:r>
      <w:r w:rsidR="00E427A8">
        <w:rPr>
          <w:rFonts w:ascii="Arial" w:hAnsi="Arial" w:cs="Arial"/>
        </w:rPr>
        <w:t>a</w:t>
      </w:r>
      <w:r w:rsidRPr="000E30FF">
        <w:rPr>
          <w:rFonts w:ascii="Arial" w:hAnsi="Arial" w:cs="Arial"/>
        </w:rPr>
        <w:t xml:space="preserve"> intre doua vane de separare, prevazute cu armaturi de retinere, pentru a evita circulatia agentului termic in sens invers.</w:t>
      </w:r>
    </w:p>
    <w:p w:rsidR="003725C0" w:rsidRPr="000E30FF" w:rsidRDefault="003725C0" w:rsidP="003725C0">
      <w:pPr>
        <w:spacing w:line="276" w:lineRule="auto"/>
        <w:ind w:firstLine="709"/>
        <w:jc w:val="both"/>
        <w:rPr>
          <w:rFonts w:ascii="Arial" w:hAnsi="Arial" w:cs="Arial"/>
        </w:rPr>
      </w:pPr>
      <w:r w:rsidRPr="000E30FF">
        <w:rPr>
          <w:rFonts w:ascii="Arial" w:hAnsi="Arial" w:cs="Arial"/>
        </w:rPr>
        <w:t>La punerea in functiune a utilajelor din centrala termica se va solicita asistenta tehnica din partea furnizorului utilajelor.</w:t>
      </w:r>
    </w:p>
    <w:p w:rsidR="0004315E" w:rsidRPr="0004315E" w:rsidRDefault="0004315E" w:rsidP="0004315E">
      <w:pPr>
        <w:pStyle w:val="Frspaiere"/>
        <w:spacing w:before="240" w:line="276" w:lineRule="auto"/>
        <w:ind w:firstLine="567"/>
        <w:jc w:val="both"/>
        <w:rPr>
          <w:rFonts w:ascii="Arial" w:hAnsi="Arial" w:cs="Arial"/>
          <w:b/>
          <w:sz w:val="24"/>
          <w:szCs w:val="24"/>
          <w:u w:val="single"/>
          <w:lang w:val="ro-RO"/>
        </w:rPr>
      </w:pPr>
      <w:r w:rsidRPr="0004315E">
        <w:rPr>
          <w:rFonts w:ascii="Arial" w:hAnsi="Arial" w:cs="Arial"/>
          <w:sz w:val="24"/>
          <w:szCs w:val="24"/>
          <w:lang w:val="ro-RO"/>
        </w:rPr>
        <w:tab/>
      </w:r>
      <w:r w:rsidR="003725C0">
        <w:rPr>
          <w:rFonts w:ascii="Arial" w:hAnsi="Arial" w:cs="Arial"/>
          <w:b/>
          <w:sz w:val="24"/>
          <w:szCs w:val="24"/>
          <w:u w:val="single"/>
          <w:lang w:val="ro-RO"/>
        </w:rPr>
        <w:t>C</w:t>
      </w:r>
      <w:r w:rsidRPr="0004315E">
        <w:rPr>
          <w:rFonts w:ascii="Arial" w:hAnsi="Arial" w:cs="Arial"/>
          <w:b/>
          <w:sz w:val="24"/>
          <w:szCs w:val="24"/>
          <w:u w:val="single"/>
          <w:lang w:val="ro-RO"/>
        </w:rPr>
        <w:t>. Grunduiri, vopsitorii, izolaţii termice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04315E" w:rsidRPr="0004315E" w:rsidRDefault="003725C0"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D</w:t>
      </w:r>
      <w:r w:rsidR="0004315E" w:rsidRPr="0004315E">
        <w:rPr>
          <w:rFonts w:ascii="Arial" w:hAnsi="Arial" w:cs="Arial"/>
          <w:b/>
          <w:sz w:val="24"/>
          <w:szCs w:val="24"/>
          <w:u w:val="single"/>
          <w:lang w:val="ro-RO"/>
        </w:rPr>
        <w:t>. Prevederi generale privind execuţia şi exploatarea lucrărilor proiectate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se vor monta pe suporturi omologate amplasate la distanţele recomandate în normativ.</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lastRenderedPageBreak/>
        <w:t>Se vor respecta normele de securitate şi sănătate în muncă şi cele de prevenire şi stingere a incendiilor prevăzute în continuare.</w:t>
      </w:r>
    </w:p>
    <w:p w:rsidR="0004315E" w:rsidRPr="0004315E" w:rsidRDefault="003725C0"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E</w:t>
      </w:r>
      <w:r w:rsidR="0004315E" w:rsidRPr="0004315E">
        <w:rPr>
          <w:rFonts w:ascii="Arial" w:hAnsi="Arial" w:cs="Arial"/>
          <w:b/>
          <w:sz w:val="24"/>
          <w:szCs w:val="24"/>
          <w:u w:val="single"/>
          <w:lang w:val="ro-RO"/>
        </w:rPr>
        <w:t>.Respectarea normelor de securitate şi sănătate în munca (NSSM)</w:t>
      </w:r>
    </w:p>
    <w:p w:rsidR="0004315E" w:rsidRPr="0004315E" w:rsidRDefault="0004315E"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w:t>
      </w:r>
    </w:p>
    <w:p w:rsidR="0004315E" w:rsidRPr="0004315E" w:rsidRDefault="0004315E"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04315E" w:rsidRPr="0004315E" w:rsidRDefault="0004315E"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w:t>
      </w:r>
      <w:r>
        <w:rPr>
          <w:rFonts w:ascii="Arial" w:hAnsi="Arial" w:cs="Arial"/>
          <w:szCs w:val="24"/>
        </w:rPr>
        <w:t xml:space="preserve"> </w:t>
      </w:r>
      <w:r w:rsidRPr="0004315E">
        <w:rPr>
          <w:rFonts w:ascii="Arial" w:hAnsi="Arial" w:cs="Arial"/>
          <w:szCs w:val="24"/>
        </w:rPr>
        <w:t>- Dispoziţii generale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II</w:t>
      </w:r>
      <w:r>
        <w:rPr>
          <w:rFonts w:ascii="Arial" w:hAnsi="Arial" w:cs="Arial"/>
          <w:szCs w:val="24"/>
        </w:rPr>
        <w:t xml:space="preserve"> </w:t>
      </w:r>
      <w:r w:rsidRPr="0004315E">
        <w:rPr>
          <w:rFonts w:ascii="Arial" w:hAnsi="Arial" w:cs="Arial"/>
          <w:szCs w:val="24"/>
        </w:rPr>
        <w:t>-Domeniu de aplicare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III</w:t>
      </w:r>
      <w:r>
        <w:rPr>
          <w:rFonts w:ascii="Arial" w:hAnsi="Arial" w:cs="Arial"/>
          <w:szCs w:val="24"/>
        </w:rPr>
        <w:t xml:space="preserve"> </w:t>
      </w:r>
      <w:r w:rsidRPr="0004315E">
        <w:rPr>
          <w:rFonts w:ascii="Arial" w:hAnsi="Arial" w:cs="Arial"/>
          <w:szCs w:val="24"/>
        </w:rPr>
        <w:t>- Obligaţiile angajatorilor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IV</w:t>
      </w:r>
      <w:r>
        <w:rPr>
          <w:rFonts w:ascii="Arial" w:hAnsi="Arial" w:cs="Arial"/>
          <w:szCs w:val="24"/>
        </w:rPr>
        <w:t xml:space="preserve"> </w:t>
      </w:r>
      <w:r w:rsidRPr="0004315E">
        <w:rPr>
          <w:rFonts w:ascii="Arial" w:hAnsi="Arial" w:cs="Arial"/>
          <w:szCs w:val="24"/>
        </w:rPr>
        <w:t>- Obligaţiile lucrătorilor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w:t>
      </w:r>
      <w:r>
        <w:rPr>
          <w:rFonts w:ascii="Arial" w:hAnsi="Arial" w:cs="Arial"/>
          <w:szCs w:val="24"/>
        </w:rPr>
        <w:t xml:space="preserve"> </w:t>
      </w:r>
      <w:r w:rsidRPr="0004315E">
        <w:rPr>
          <w:rFonts w:ascii="Arial" w:hAnsi="Arial" w:cs="Arial"/>
          <w:szCs w:val="24"/>
        </w:rPr>
        <w:t>- Supravegherea sănătăţii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w:t>
      </w:r>
      <w:r>
        <w:rPr>
          <w:rFonts w:ascii="Arial" w:hAnsi="Arial" w:cs="Arial"/>
          <w:szCs w:val="24"/>
        </w:rPr>
        <w:t xml:space="preserve"> </w:t>
      </w:r>
      <w:r w:rsidRPr="0004315E">
        <w:rPr>
          <w:rFonts w:ascii="Arial" w:hAnsi="Arial" w:cs="Arial"/>
          <w:szCs w:val="24"/>
        </w:rPr>
        <w:t>- Comunicarea,cercetarea,înregistrarea şi raportarea evenimentelor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Grupuri sensibile la riscuri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nfracţiuni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IX</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Contravenţii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lang w:val="fr-FR"/>
        </w:rPr>
        <w:t>Cap</w:t>
      </w:r>
      <w:r>
        <w:rPr>
          <w:rFonts w:ascii="Arial" w:hAnsi="Arial" w:cs="Arial"/>
          <w:szCs w:val="24"/>
          <w:lang w:val="fr-FR"/>
        </w:rPr>
        <w:t xml:space="preserve"> X</w:t>
      </w:r>
      <w:r w:rsidRPr="0004315E">
        <w:rPr>
          <w:rFonts w:ascii="Arial" w:hAnsi="Arial" w:cs="Arial"/>
          <w:szCs w:val="24"/>
          <w:lang w:val="fr-FR"/>
        </w:rPr>
        <w:t xml:space="preserve"> - Autorităţi competente şi instituţii cu atribuţii în domeniu</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XI</w:t>
      </w:r>
      <w:r>
        <w:rPr>
          <w:rFonts w:ascii="Arial" w:hAnsi="Arial" w:cs="Arial"/>
          <w:szCs w:val="24"/>
        </w:rPr>
        <w:t xml:space="preserve"> </w:t>
      </w:r>
      <w:r w:rsidRPr="0004315E">
        <w:rPr>
          <w:rFonts w:ascii="Arial" w:hAnsi="Arial" w:cs="Arial"/>
          <w:szCs w:val="24"/>
        </w:rPr>
        <w:t xml:space="preserve">- Dispoziţii finale     </w:t>
      </w:r>
    </w:p>
    <w:p w:rsidR="0004315E" w:rsidRPr="0004315E" w:rsidRDefault="0004315E"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nr.1146/2006 privind cerinţele minime de securitate şi sănătate pentru utilizarea î</w:t>
      </w:r>
      <w:r w:rsidRPr="0004315E">
        <w:rPr>
          <w:rFonts w:ascii="Arial" w:hAnsi="Arial" w:cs="Arial"/>
        </w:rPr>
        <w:t>n muncă de către lucrători a  echipamentelor de muncă.</w:t>
      </w:r>
    </w:p>
    <w:p w:rsidR="0004315E" w:rsidRPr="0004315E" w:rsidRDefault="0004315E"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lastRenderedPageBreak/>
        <w:t>-Ordinul 706/26.sep.2006 privind cerinţele minime de SSM referitoare la expunerea lucrătorilor la riscurile generate de radiaţii optice artificiale.</w:t>
      </w:r>
    </w:p>
    <w:p w:rsidR="0004315E" w:rsidRPr="0004315E" w:rsidRDefault="003725C0" w:rsidP="00550DCD">
      <w:pPr>
        <w:spacing w:before="240" w:line="276" w:lineRule="auto"/>
        <w:ind w:firstLine="709"/>
        <w:jc w:val="both"/>
        <w:rPr>
          <w:rFonts w:ascii="Arial" w:hAnsi="Arial" w:cs="Arial"/>
          <w:b/>
          <w:u w:val="single"/>
        </w:rPr>
      </w:pPr>
      <w:r>
        <w:rPr>
          <w:rFonts w:ascii="Arial" w:hAnsi="Arial" w:cs="Arial"/>
          <w:b/>
          <w:u w:val="single"/>
        </w:rPr>
        <w:t>F</w:t>
      </w:r>
      <w:r w:rsidR="0004315E" w:rsidRPr="0004315E">
        <w:rPr>
          <w:rFonts w:ascii="Arial" w:hAnsi="Arial" w:cs="Arial"/>
          <w:b/>
          <w:u w:val="single"/>
        </w:rPr>
        <w:t>.Respectarea N.P.S.I.</w:t>
      </w:r>
    </w:p>
    <w:p w:rsidR="0004315E" w:rsidRPr="0004315E" w:rsidRDefault="0004315E" w:rsidP="00550DCD">
      <w:pPr>
        <w:spacing w:line="276" w:lineRule="auto"/>
        <w:ind w:firstLine="709"/>
        <w:jc w:val="both"/>
        <w:rPr>
          <w:rFonts w:ascii="Arial" w:hAnsi="Arial" w:cs="Arial"/>
          <w:b/>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04315E" w:rsidRPr="0004315E" w:rsidRDefault="0004315E" w:rsidP="0004315E">
      <w:pPr>
        <w:spacing w:line="276" w:lineRule="auto"/>
        <w:jc w:val="both"/>
        <w:rPr>
          <w:rFonts w:ascii="Arial" w:hAnsi="Arial" w:cs="Arial"/>
        </w:rPr>
      </w:pPr>
      <w:r w:rsidRPr="0004315E">
        <w:rPr>
          <w:rFonts w:ascii="Arial" w:hAnsi="Arial" w:cs="Arial"/>
        </w:rPr>
        <w:t>-Legea nr. 307/2006 privind apărarea împotriva incendiilor.</w:t>
      </w:r>
    </w:p>
    <w:p w:rsidR="0004315E" w:rsidRPr="0004315E" w:rsidRDefault="0004315E"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04315E" w:rsidRPr="0004315E" w:rsidRDefault="0004315E"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04315E" w:rsidRPr="0004315E" w:rsidRDefault="0004315E" w:rsidP="0004315E">
      <w:pPr>
        <w:spacing w:line="276" w:lineRule="auto"/>
        <w:jc w:val="both"/>
        <w:rPr>
          <w:rFonts w:ascii="Arial" w:hAnsi="Arial" w:cs="Arial"/>
        </w:rPr>
      </w:pPr>
      <w:r w:rsidRPr="0004315E">
        <w:rPr>
          <w:rFonts w:ascii="Arial" w:hAnsi="Arial" w:cs="Arial"/>
        </w:rPr>
        <w:t>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-Normativ de siguranţă la foc a construcţiilor-P118-99.</w:t>
      </w:r>
    </w:p>
    <w:p w:rsidR="0004315E" w:rsidRPr="0004315E" w:rsidRDefault="0004315E"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04315E" w:rsidRDefault="0004315E"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550DCD" w:rsidRPr="0004315E" w:rsidRDefault="003725C0" w:rsidP="00550DCD">
      <w:pPr>
        <w:spacing w:before="240" w:line="276" w:lineRule="auto"/>
        <w:ind w:firstLine="709"/>
        <w:jc w:val="both"/>
        <w:rPr>
          <w:rFonts w:ascii="Arial" w:hAnsi="Arial" w:cs="Arial"/>
          <w:b/>
          <w:u w:val="single"/>
        </w:rPr>
      </w:pPr>
      <w:r>
        <w:rPr>
          <w:rFonts w:ascii="Arial" w:hAnsi="Arial" w:cs="Arial"/>
          <w:b/>
          <w:u w:val="single"/>
        </w:rPr>
        <w:t>G</w:t>
      </w:r>
      <w:r w:rsidR="00550DCD" w:rsidRPr="0004315E">
        <w:rPr>
          <w:rFonts w:ascii="Arial" w:hAnsi="Arial" w:cs="Arial"/>
          <w:b/>
          <w:u w:val="single"/>
        </w:rPr>
        <w:t>.</w:t>
      </w:r>
      <w:r w:rsidR="00550DCD">
        <w:rPr>
          <w:rFonts w:ascii="Arial" w:hAnsi="Arial" w:cs="Arial"/>
          <w:b/>
          <w:u w:val="single"/>
        </w:rPr>
        <w:t>BREVIAR DE CALCUL</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 xml:space="preserve">RETEAUA TERMICA </w:t>
      </w:r>
    </w:p>
    <w:p w:rsidR="00490A32" w:rsidRPr="00490A32" w:rsidRDefault="0069509C" w:rsidP="00490A32">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00490A32" w:rsidRPr="00490A32">
        <w:rPr>
          <w:rFonts w:ascii="Arial" w:hAnsi="Arial" w:cs="Arial"/>
        </w:rPr>
        <w:t>de 3186 mp</w:t>
      </w:r>
      <w:r>
        <w:rPr>
          <w:rFonts w:ascii="Arial" w:hAnsi="Arial" w:cs="Arial"/>
        </w:rPr>
        <w:t>.</w:t>
      </w:r>
    </w:p>
    <w:p w:rsidR="00490A32" w:rsidRPr="00490A32" w:rsidRDefault="00490A32" w:rsidP="00490A32">
      <w:pPr>
        <w:spacing w:line="276" w:lineRule="auto"/>
        <w:ind w:firstLine="709"/>
        <w:jc w:val="both"/>
        <w:rPr>
          <w:rFonts w:ascii="Arial" w:hAnsi="Arial" w:cs="Arial"/>
          <w:b/>
        </w:rPr>
      </w:pPr>
      <w:r w:rsidRPr="00490A32">
        <w:rPr>
          <w:rFonts w:ascii="Arial" w:hAnsi="Arial" w:cs="Arial"/>
        </w:rPr>
        <w:t>In urma calcularii necesarului termic pornind de la tema de proiectare a rezultat un necesar termic de 286</w:t>
      </w:r>
      <w:r w:rsidR="00BD0A34">
        <w:rPr>
          <w:rFonts w:ascii="Arial" w:hAnsi="Arial" w:cs="Arial"/>
        </w:rPr>
        <w:t xml:space="preserve"> </w:t>
      </w:r>
      <w:r w:rsidRPr="00490A32">
        <w:rPr>
          <w:rFonts w:ascii="Arial" w:hAnsi="Arial" w:cs="Arial"/>
        </w:rPr>
        <w:t>KW necesari asigurarii temperaturii de confort in spatiile de invatmant din incinta obiectivului asfel s-au ales 2 centrale murale in condensatie de 150 kw/buc.</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Calculul necesarului de căldură</w:t>
      </w: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Metoda de calcul este reglementată prin STAS 1907/90 cu anexele 1,2 din 1991, potrivit căreia necesarul de căldură pentru încălzire Q se determină cu relaţia: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Q=Q</w:t>
      </w:r>
      <w:r w:rsidRPr="00490A32">
        <w:rPr>
          <w:rFonts w:ascii="Arial" w:hAnsi="Arial" w:cs="Arial"/>
          <w:vertAlign w:val="subscript"/>
        </w:rPr>
        <w:t>t</w:t>
      </w:r>
      <w:r w:rsidRPr="00490A32">
        <w:rPr>
          <w:rFonts w:ascii="Arial" w:hAnsi="Arial" w:cs="Arial"/>
        </w:rPr>
        <w:t>(1+</w:t>
      </w:r>
      <w:r w:rsidRPr="00490A32">
        <w:rPr>
          <w:rFonts w:ascii="Arial" w:hAnsi="Arial" w:cs="Arial"/>
          <w:position w:val="-24"/>
        </w:rPr>
        <w:object w:dxaOrig="740" w:dyaOrig="760">
          <v:shape id="_x0000_i1028" type="#_x0000_t75" style="width:37.5pt;height:38.25pt" o:ole="" fillcolor="window">
            <v:imagedata r:id="rId19" o:title=""/>
          </v:shape>
          <o:OLEObject Type="Embed" ProgID="Equation.3" ShapeID="_x0000_i1028" DrawAspect="Content" ObjectID="_1526806830" r:id="rId20"/>
        </w:object>
      </w:r>
      <w:r w:rsidRPr="00490A32">
        <w:rPr>
          <w:rFonts w:ascii="Arial" w:hAnsi="Arial" w:cs="Arial"/>
        </w:rPr>
        <w:t>)+Q</w:t>
      </w:r>
      <w:r w:rsidRPr="00490A32">
        <w:rPr>
          <w:rFonts w:ascii="Arial" w:hAnsi="Arial" w:cs="Arial"/>
          <w:vertAlign w:val="subscript"/>
        </w:rPr>
        <w:t>i</w:t>
      </w:r>
      <w:r w:rsidRPr="00490A32">
        <w:rPr>
          <w:rFonts w:ascii="Arial" w:hAnsi="Arial" w:cs="Arial"/>
        </w:rPr>
        <w:t xml:space="preserve">   [W]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 în care:</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t</w:t>
      </w:r>
      <w:r w:rsidRPr="00490A32">
        <w:rPr>
          <w:rFonts w:ascii="Arial" w:hAnsi="Arial" w:cs="Arial"/>
        </w:rPr>
        <w:t>-necesarul de căldură prin transmisie</w:t>
      </w:r>
    </w:p>
    <w:p w:rsidR="00490A32" w:rsidRPr="00490A32" w:rsidRDefault="00490A32" w:rsidP="00490A32">
      <w:pPr>
        <w:spacing w:line="276" w:lineRule="auto"/>
        <w:ind w:firstLine="709"/>
        <w:jc w:val="both"/>
        <w:rPr>
          <w:rFonts w:ascii="Arial" w:hAnsi="Arial" w:cs="Arial"/>
        </w:rPr>
      </w:pPr>
      <w:r w:rsidRPr="00490A32">
        <w:rPr>
          <w:rFonts w:ascii="Arial" w:hAnsi="Arial" w:cs="Arial"/>
        </w:rPr>
        <w:sym w:font="Symbol" w:char="F053"/>
      </w:r>
      <w:r w:rsidRPr="00490A32">
        <w:rPr>
          <w:rFonts w:ascii="Arial" w:hAnsi="Arial" w:cs="Arial"/>
        </w:rPr>
        <w:t>A-suma adaosurilor pentru compensarea unor fenomene perturbatoare</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i</w:t>
      </w:r>
      <w:r w:rsidRPr="00490A32">
        <w:rPr>
          <w:rFonts w:ascii="Arial" w:hAnsi="Arial" w:cs="Arial"/>
        </w:rPr>
        <w:t>-necesarul de căldură pentru încălzirea aerului rece infiltrat din exterior</w:t>
      </w:r>
    </w:p>
    <w:p w:rsidR="00490A32" w:rsidRPr="00490A32" w:rsidRDefault="00490A32" w:rsidP="00490A32">
      <w:pPr>
        <w:spacing w:line="276" w:lineRule="auto"/>
        <w:ind w:firstLine="709"/>
        <w:jc w:val="both"/>
        <w:rPr>
          <w:rFonts w:ascii="Arial" w:hAnsi="Arial" w:cs="Arial"/>
          <w:i/>
        </w:rPr>
      </w:pPr>
      <w:r w:rsidRPr="00490A32">
        <w:rPr>
          <w:rFonts w:ascii="Arial" w:hAnsi="Arial" w:cs="Arial"/>
          <w:i/>
        </w:rPr>
        <w:t>Pierderile de căldură prin transmisie</w:t>
      </w:r>
    </w:p>
    <w:p w:rsidR="00490A32" w:rsidRPr="00490A32" w:rsidRDefault="00490A32" w:rsidP="00490A32">
      <w:pPr>
        <w:spacing w:line="276" w:lineRule="auto"/>
        <w:ind w:firstLine="709"/>
        <w:jc w:val="both"/>
        <w:rPr>
          <w:rFonts w:ascii="Arial" w:hAnsi="Arial" w:cs="Arial"/>
        </w:rPr>
      </w:pPr>
      <w:r w:rsidRPr="00490A32">
        <w:rPr>
          <w:rFonts w:ascii="Arial" w:hAnsi="Arial" w:cs="Arial"/>
        </w:rPr>
        <w:lastRenderedPageBreak/>
        <w:t>Aceste pierderi de căldură au loc atât prin elementele de construcţie în contact cu aerul pe ambele feţe Q</w:t>
      </w:r>
      <w:r w:rsidRPr="00490A32">
        <w:rPr>
          <w:rFonts w:ascii="Arial" w:hAnsi="Arial" w:cs="Arial"/>
          <w:vertAlign w:val="subscript"/>
        </w:rPr>
        <w:t>e</w:t>
      </w:r>
      <w:r w:rsidRPr="00490A32">
        <w:rPr>
          <w:rFonts w:ascii="Arial" w:hAnsi="Arial" w:cs="Arial"/>
        </w:rPr>
        <w:t xml:space="preserve"> , cât şi prin elementele de construcţie în contact cu pământul Q</w:t>
      </w:r>
      <w:r w:rsidRPr="00490A32">
        <w:rPr>
          <w:rFonts w:ascii="Arial" w:hAnsi="Arial" w:cs="Arial"/>
          <w:vertAlign w:val="subscript"/>
        </w:rPr>
        <w:t>p</w:t>
      </w:r>
      <w:r w:rsidRPr="00490A32">
        <w:rPr>
          <w:rFonts w:ascii="Arial" w:hAnsi="Arial" w:cs="Arial"/>
        </w:rPr>
        <w:t>. Astfel:</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t</w:t>
      </w:r>
      <w:r w:rsidRPr="00490A32">
        <w:rPr>
          <w:rFonts w:ascii="Arial" w:hAnsi="Arial" w:cs="Arial"/>
        </w:rPr>
        <w:t>=Q</w:t>
      </w:r>
      <w:r w:rsidRPr="00490A32">
        <w:rPr>
          <w:rFonts w:ascii="Arial" w:hAnsi="Arial" w:cs="Arial"/>
          <w:vertAlign w:val="subscript"/>
        </w:rPr>
        <w:t>e</w:t>
      </w:r>
      <w:r w:rsidRPr="00490A32">
        <w:rPr>
          <w:rFonts w:ascii="Arial" w:hAnsi="Arial" w:cs="Arial"/>
        </w:rPr>
        <w:t>+Q</w:t>
      </w:r>
      <w:r w:rsidRPr="00490A32">
        <w:rPr>
          <w:rFonts w:ascii="Arial" w:hAnsi="Arial" w:cs="Arial"/>
          <w:vertAlign w:val="subscript"/>
        </w:rPr>
        <w:t xml:space="preserve">p </w:t>
      </w:r>
      <w:r w:rsidRPr="00490A32">
        <w:rPr>
          <w:rFonts w:ascii="Arial" w:hAnsi="Arial" w:cs="Arial"/>
        </w:rPr>
        <w:t xml:space="preserve">    [W]</w:t>
      </w: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Pierderea de căldură prin transmisie pentru elementele care nu sunt în contact direct cu solul se determină cu relaţia: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t</w:t>
      </w:r>
      <w:r w:rsidRPr="00490A32">
        <w:rPr>
          <w:rFonts w:ascii="Arial" w:hAnsi="Arial" w:cs="Arial"/>
        </w:rPr>
        <w:t>=</w:t>
      </w:r>
      <w:r w:rsidRPr="00490A32">
        <w:rPr>
          <w:rFonts w:ascii="Arial" w:hAnsi="Arial" w:cs="Arial"/>
          <w:position w:val="-22"/>
        </w:rPr>
        <w:object w:dxaOrig="1240" w:dyaOrig="620">
          <v:shape id="_x0000_i1029" type="#_x0000_t75" style="width:75pt;height:30.75pt" o:ole="" fillcolor="window">
            <v:imagedata r:id="rId21" o:title=""/>
          </v:shape>
          <o:OLEObject Type="Embed" ProgID="Equation.3" ShapeID="_x0000_i1029" DrawAspect="Content" ObjectID="_1526806831" r:id="rId22"/>
        </w:object>
      </w:r>
      <w:r w:rsidRPr="00490A32">
        <w:rPr>
          <w:rFonts w:ascii="Arial" w:hAnsi="Arial" w:cs="Arial"/>
        </w:rPr>
        <w:t xml:space="preserve">           [W]</w:t>
      </w:r>
    </w:p>
    <w:p w:rsidR="00490A32" w:rsidRPr="00490A32" w:rsidRDefault="00490A32" w:rsidP="00490A32">
      <w:pPr>
        <w:spacing w:line="276" w:lineRule="auto"/>
        <w:ind w:firstLine="709"/>
        <w:jc w:val="both"/>
        <w:rPr>
          <w:rFonts w:ascii="Arial" w:hAnsi="Arial" w:cs="Arial"/>
        </w:rPr>
      </w:pPr>
      <w:r w:rsidRPr="00490A32">
        <w:rPr>
          <w:rFonts w:ascii="Arial" w:hAnsi="Arial" w:cs="Arial"/>
        </w:rPr>
        <w:t>m-coeficient de masivitate termică</w:t>
      </w:r>
    </w:p>
    <w:p w:rsidR="00490A32" w:rsidRPr="00490A32" w:rsidRDefault="00490A32" w:rsidP="00490A32">
      <w:pPr>
        <w:spacing w:line="276" w:lineRule="auto"/>
        <w:ind w:firstLine="709"/>
        <w:jc w:val="both"/>
        <w:rPr>
          <w:rFonts w:ascii="Arial" w:hAnsi="Arial" w:cs="Arial"/>
        </w:rPr>
      </w:pPr>
      <w:r w:rsidRPr="00490A32">
        <w:rPr>
          <w:rFonts w:ascii="Arial" w:hAnsi="Arial" w:cs="Arial"/>
        </w:rPr>
        <w:t>D</w:t>
      </w:r>
      <w:r w:rsidRPr="00490A32">
        <w:rPr>
          <w:rFonts w:ascii="Arial" w:hAnsi="Arial" w:cs="Arial"/>
          <w:vertAlign w:val="subscript"/>
        </w:rPr>
        <w:t>i</w:t>
      </w:r>
      <w:r w:rsidRPr="00490A32">
        <w:rPr>
          <w:rFonts w:ascii="Arial" w:hAnsi="Arial" w:cs="Arial"/>
        </w:rPr>
        <w:t xml:space="preserve">-indicele de inerţie termică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Indicele de inerţie termică se calculează cu relaţia:</w:t>
      </w:r>
    </w:p>
    <w:p w:rsidR="00490A32" w:rsidRPr="00490A32" w:rsidRDefault="00490A32" w:rsidP="00490A32">
      <w:pPr>
        <w:spacing w:line="276" w:lineRule="auto"/>
        <w:ind w:firstLine="709"/>
        <w:jc w:val="both"/>
        <w:rPr>
          <w:rFonts w:ascii="Arial" w:hAnsi="Arial" w:cs="Arial"/>
        </w:rPr>
      </w:pPr>
      <w:r w:rsidRPr="00490A32">
        <w:rPr>
          <w:rFonts w:ascii="Arial" w:hAnsi="Arial" w:cs="Arial"/>
        </w:rPr>
        <w:t>Di=</w:t>
      </w:r>
      <w:r w:rsidRPr="00490A32">
        <w:rPr>
          <w:rFonts w:ascii="Arial" w:hAnsi="Arial" w:cs="Arial"/>
        </w:rPr>
        <w:sym w:font="Symbol" w:char="F053"/>
      </w:r>
      <w:r w:rsidRPr="00490A32">
        <w:rPr>
          <w:rFonts w:ascii="Arial" w:hAnsi="Arial" w:cs="Arial"/>
        </w:rPr>
        <w:t>s</w:t>
      </w:r>
      <w:r w:rsidRPr="00490A32">
        <w:rPr>
          <w:rFonts w:ascii="Arial" w:hAnsi="Arial" w:cs="Arial"/>
          <w:vertAlign w:val="subscript"/>
        </w:rPr>
        <w:t>j</w:t>
      </w:r>
      <w:r w:rsidRPr="00490A32">
        <w:rPr>
          <w:rFonts w:ascii="Arial" w:hAnsi="Arial" w:cs="Arial"/>
        </w:rPr>
        <w:t>*R</w:t>
      </w:r>
      <w:r w:rsidRPr="00490A32">
        <w:rPr>
          <w:rFonts w:ascii="Arial" w:hAnsi="Arial" w:cs="Arial"/>
          <w:vertAlign w:val="subscript"/>
        </w:rPr>
        <w:t>j</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s</w:t>
      </w:r>
      <w:r w:rsidRPr="00490A32">
        <w:rPr>
          <w:rFonts w:ascii="Arial" w:hAnsi="Arial" w:cs="Arial"/>
          <w:vertAlign w:val="subscript"/>
        </w:rPr>
        <w:t>j</w:t>
      </w:r>
      <w:r w:rsidRPr="00490A32">
        <w:rPr>
          <w:rFonts w:ascii="Arial" w:hAnsi="Arial" w:cs="Arial"/>
        </w:rPr>
        <w:t>-coeficient de asimilare termică</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R</w:t>
      </w:r>
      <w:r w:rsidRPr="00490A32">
        <w:rPr>
          <w:rFonts w:ascii="Arial" w:hAnsi="Arial" w:cs="Arial"/>
          <w:vertAlign w:val="subscript"/>
        </w:rPr>
        <w:t>j</w:t>
      </w:r>
      <w:r w:rsidRPr="00490A32">
        <w:rPr>
          <w:rFonts w:ascii="Arial" w:hAnsi="Arial" w:cs="Arial"/>
        </w:rPr>
        <w:t>-rezistenţa termică a elementului j</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R</w:t>
      </w:r>
      <w:r w:rsidRPr="00490A32">
        <w:rPr>
          <w:rFonts w:ascii="Arial" w:hAnsi="Arial" w:cs="Arial"/>
          <w:vertAlign w:val="subscript"/>
        </w:rPr>
        <w:t>j</w:t>
      </w:r>
      <w:r w:rsidRPr="00490A32">
        <w:rPr>
          <w:rFonts w:ascii="Arial" w:hAnsi="Arial" w:cs="Arial"/>
        </w:rPr>
        <w:t>=</w:t>
      </w:r>
      <w:r w:rsidRPr="00490A32">
        <w:rPr>
          <w:rFonts w:ascii="Arial" w:hAnsi="Arial" w:cs="Arial"/>
          <w:position w:val="-24"/>
        </w:rPr>
        <w:object w:dxaOrig="620" w:dyaOrig="639">
          <v:shape id="_x0000_i1030" type="#_x0000_t75" style="width:48pt;height:31.5pt" o:ole="" fillcolor="window">
            <v:imagedata r:id="rId23" o:title=""/>
          </v:shape>
          <o:OLEObject Type="Embed" ProgID="Equation.3" ShapeID="_x0000_i1030" DrawAspect="Content" ObjectID="_1526806832" r:id="rId24"/>
        </w:object>
      </w:r>
    </w:p>
    <w:p w:rsidR="00490A32" w:rsidRPr="00490A32" w:rsidRDefault="00490A32" w:rsidP="00490A32">
      <w:pPr>
        <w:spacing w:line="276" w:lineRule="auto"/>
        <w:ind w:left="2160" w:firstLine="709"/>
        <w:jc w:val="both"/>
        <w:rPr>
          <w:rFonts w:ascii="Arial" w:hAnsi="Arial" w:cs="Arial"/>
        </w:rPr>
      </w:pPr>
      <w:r w:rsidRPr="00490A32">
        <w:rPr>
          <w:rFonts w:ascii="Arial" w:hAnsi="Arial" w:cs="Arial"/>
        </w:rPr>
        <w:sym w:font="Symbol" w:char="F064"/>
      </w:r>
      <w:r w:rsidRPr="00490A32">
        <w:rPr>
          <w:rFonts w:ascii="Arial" w:hAnsi="Arial" w:cs="Arial"/>
          <w:vertAlign w:val="subscript"/>
        </w:rPr>
        <w:t>j</w:t>
      </w:r>
      <w:r w:rsidRPr="00490A32">
        <w:rPr>
          <w:rFonts w:ascii="Arial" w:hAnsi="Arial" w:cs="Arial"/>
        </w:rPr>
        <w:t>-grosimea elementului j</w:t>
      </w:r>
    </w:p>
    <w:p w:rsidR="00490A32" w:rsidRPr="00490A32" w:rsidRDefault="00490A32" w:rsidP="00490A32">
      <w:pPr>
        <w:spacing w:line="276" w:lineRule="auto"/>
        <w:ind w:left="2160" w:firstLine="709"/>
        <w:jc w:val="both"/>
        <w:rPr>
          <w:rFonts w:ascii="Arial" w:hAnsi="Arial" w:cs="Arial"/>
        </w:rPr>
      </w:pPr>
      <w:r w:rsidRPr="00490A32">
        <w:rPr>
          <w:rFonts w:ascii="Arial" w:hAnsi="Arial" w:cs="Arial"/>
        </w:rPr>
        <w:t>b</w:t>
      </w:r>
      <w:r w:rsidRPr="00490A32">
        <w:rPr>
          <w:rFonts w:ascii="Arial" w:hAnsi="Arial" w:cs="Arial"/>
          <w:vertAlign w:val="subscript"/>
        </w:rPr>
        <w:t>j</w:t>
      </w:r>
      <w:r w:rsidRPr="00490A32">
        <w:rPr>
          <w:rFonts w:ascii="Arial" w:hAnsi="Arial" w:cs="Arial"/>
        </w:rPr>
        <w:t>-coeficient de corecţie</w:t>
      </w:r>
    </w:p>
    <w:p w:rsidR="00490A32" w:rsidRPr="00490A32" w:rsidRDefault="00490A32" w:rsidP="00490A32">
      <w:pPr>
        <w:spacing w:line="276" w:lineRule="auto"/>
        <w:ind w:left="2160" w:firstLine="709"/>
        <w:jc w:val="both"/>
        <w:rPr>
          <w:rFonts w:ascii="Arial" w:hAnsi="Arial" w:cs="Arial"/>
        </w:rPr>
      </w:pPr>
      <w:r w:rsidRPr="00490A32">
        <w:rPr>
          <w:rFonts w:ascii="Arial" w:hAnsi="Arial" w:cs="Arial"/>
        </w:rPr>
        <w:sym w:font="Symbol" w:char="F06C"/>
      </w:r>
      <w:r w:rsidRPr="00490A32">
        <w:rPr>
          <w:rFonts w:ascii="Arial" w:hAnsi="Arial" w:cs="Arial"/>
          <w:vertAlign w:val="subscript"/>
        </w:rPr>
        <w:t>j</w:t>
      </w:r>
      <w:r w:rsidRPr="00490A32">
        <w:rPr>
          <w:rFonts w:ascii="Arial" w:hAnsi="Arial" w:cs="Arial"/>
        </w:rPr>
        <w:t xml:space="preserve">-coeficient de conductibilitate termică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D</w:t>
      </w:r>
      <w:r w:rsidRPr="00490A32">
        <w:rPr>
          <w:rFonts w:ascii="Arial" w:hAnsi="Arial" w:cs="Arial"/>
          <w:vertAlign w:val="subscript"/>
        </w:rPr>
        <w:t>j</w:t>
      </w:r>
      <w:r w:rsidRPr="00490A32">
        <w:rPr>
          <w:rFonts w:ascii="Arial" w:hAnsi="Arial" w:cs="Arial"/>
        </w:rPr>
        <w:t>=</w:t>
      </w:r>
      <w:r w:rsidRPr="00490A32">
        <w:rPr>
          <w:rFonts w:ascii="Arial" w:hAnsi="Arial" w:cs="Arial"/>
          <w:position w:val="-28"/>
        </w:rPr>
        <w:object w:dxaOrig="2960" w:dyaOrig="680">
          <v:shape id="_x0000_i1031" type="#_x0000_t75" style="width:171.75pt;height:33.75pt" o:ole="" fillcolor="window">
            <v:imagedata r:id="rId25" o:title=""/>
          </v:shape>
          <o:OLEObject Type="Embed" ProgID="Equation.3" ShapeID="_x0000_i1031" DrawAspect="Content" ObjectID="_1526806833" r:id="rId26"/>
        </w:object>
      </w:r>
    </w:p>
    <w:p w:rsidR="00490A32" w:rsidRPr="00490A32" w:rsidRDefault="00490A32" w:rsidP="00490A32">
      <w:pPr>
        <w:spacing w:line="276" w:lineRule="auto"/>
        <w:ind w:firstLine="709"/>
        <w:jc w:val="both"/>
        <w:rPr>
          <w:rFonts w:ascii="Arial" w:hAnsi="Arial" w:cs="Arial"/>
        </w:rPr>
      </w:pP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Pentru pardoseli S se calculează ca fiind produsul dintre lungimea şi lăţimea suprafeţei pardoselii măsurate la interior.</w:t>
      </w:r>
    </w:p>
    <w:p w:rsidR="00490A32" w:rsidRPr="00490A32" w:rsidRDefault="00490A32" w:rsidP="00490A32">
      <w:pPr>
        <w:spacing w:line="276" w:lineRule="auto"/>
        <w:ind w:firstLine="709"/>
        <w:jc w:val="both"/>
        <w:rPr>
          <w:rFonts w:ascii="Arial" w:hAnsi="Arial" w:cs="Arial"/>
        </w:rPr>
      </w:pPr>
      <w:r w:rsidRPr="00490A32">
        <w:rPr>
          <w:rFonts w:ascii="Arial" w:hAnsi="Arial" w:cs="Arial"/>
        </w:rPr>
        <w:t>Suprafaţa golurilor (uşi,ferestre,etc.) se determină ca fiind produsul dintre dimensiunile golului respectiv.</w:t>
      </w: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 </w:t>
      </w:r>
      <w:r w:rsidRPr="00490A32">
        <w:rPr>
          <w:rFonts w:ascii="Arial" w:hAnsi="Arial" w:cs="Arial"/>
        </w:rPr>
        <w:sym w:font="Symbol" w:char="F044"/>
      </w:r>
      <w:r w:rsidRPr="00490A32">
        <w:rPr>
          <w:rFonts w:ascii="Arial" w:hAnsi="Arial" w:cs="Arial"/>
        </w:rPr>
        <w:t>t-diferenţa de temperatură dintre temperatura interioară a încăperii considerate şi temperatura exterioară de calcul sau temperatura interioară din încăperea învecinată.</w:t>
      </w:r>
    </w:p>
    <w:p w:rsidR="00490A32" w:rsidRPr="00490A32" w:rsidRDefault="00490A32" w:rsidP="00490A32">
      <w:pPr>
        <w:spacing w:line="276" w:lineRule="auto"/>
        <w:ind w:firstLine="709"/>
        <w:jc w:val="both"/>
        <w:rPr>
          <w:rFonts w:ascii="Arial" w:hAnsi="Arial" w:cs="Arial"/>
        </w:rPr>
      </w:pPr>
      <w:r w:rsidRPr="00490A32">
        <w:rPr>
          <w:rFonts w:ascii="Arial" w:hAnsi="Arial" w:cs="Arial"/>
        </w:rPr>
        <w:t>Temperatura interioară de calcul se determină din STAS 1907 în funcţie de destinaţia clădirii şi  cea a încăperii.</w:t>
      </w:r>
    </w:p>
    <w:p w:rsidR="00490A32" w:rsidRPr="00490A32" w:rsidRDefault="00490A32" w:rsidP="00490A32">
      <w:pPr>
        <w:spacing w:line="276" w:lineRule="auto"/>
        <w:ind w:firstLine="709"/>
        <w:jc w:val="both"/>
        <w:rPr>
          <w:rFonts w:ascii="Arial" w:hAnsi="Arial" w:cs="Arial"/>
        </w:rPr>
      </w:pPr>
      <w:r w:rsidRPr="00490A32">
        <w:rPr>
          <w:rFonts w:ascii="Arial" w:hAnsi="Arial" w:cs="Arial"/>
        </w:rPr>
        <w:tab/>
        <w:t xml:space="preserve">Temperatura exterioară de calcul se determină din STAS 1907 în funcţie de zona climatică în  care se găseşte localitatea.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R</w:t>
      </w:r>
      <w:r w:rsidRPr="00490A32">
        <w:rPr>
          <w:rFonts w:ascii="Arial" w:hAnsi="Arial" w:cs="Arial"/>
          <w:vertAlign w:val="subscript"/>
        </w:rPr>
        <w:t>o</w:t>
      </w:r>
      <w:r w:rsidRPr="00490A32">
        <w:rPr>
          <w:rFonts w:ascii="Arial" w:hAnsi="Arial" w:cs="Arial"/>
        </w:rPr>
        <w:t>-rezistenţa globală la transfer termic.</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R</w:t>
      </w:r>
      <w:r w:rsidRPr="00490A32">
        <w:rPr>
          <w:rFonts w:ascii="Arial" w:hAnsi="Arial" w:cs="Arial"/>
          <w:vertAlign w:val="subscript"/>
        </w:rPr>
        <w:t>o</w:t>
      </w:r>
      <w:r w:rsidRPr="00490A32">
        <w:rPr>
          <w:rFonts w:ascii="Arial" w:hAnsi="Arial" w:cs="Arial"/>
        </w:rPr>
        <w:t>=R</w:t>
      </w:r>
      <w:r w:rsidRPr="00490A32">
        <w:rPr>
          <w:rFonts w:ascii="Arial" w:hAnsi="Arial" w:cs="Arial"/>
          <w:vertAlign w:val="subscript"/>
        </w:rPr>
        <w:t>i</w:t>
      </w:r>
      <w:r w:rsidRPr="00490A32">
        <w:rPr>
          <w:rFonts w:ascii="Arial" w:hAnsi="Arial" w:cs="Arial"/>
        </w:rPr>
        <w:t>+</w:t>
      </w:r>
      <w:r w:rsidRPr="00490A32">
        <w:rPr>
          <w:rFonts w:ascii="Arial" w:hAnsi="Arial" w:cs="Arial"/>
        </w:rPr>
        <w:sym w:font="Symbol" w:char="F053"/>
      </w:r>
      <w:r w:rsidRPr="00490A32">
        <w:rPr>
          <w:rFonts w:ascii="Arial" w:hAnsi="Arial" w:cs="Arial"/>
        </w:rPr>
        <w:t>R</w:t>
      </w:r>
      <w:r w:rsidRPr="00490A32">
        <w:rPr>
          <w:rFonts w:ascii="Arial" w:hAnsi="Arial" w:cs="Arial"/>
          <w:vertAlign w:val="subscript"/>
        </w:rPr>
        <w:t>j</w:t>
      </w:r>
      <w:r w:rsidRPr="00490A32">
        <w:rPr>
          <w:rFonts w:ascii="Arial" w:hAnsi="Arial" w:cs="Arial"/>
        </w:rPr>
        <w:t>+R</w:t>
      </w:r>
      <w:r w:rsidRPr="00490A32">
        <w:rPr>
          <w:rFonts w:ascii="Arial" w:hAnsi="Arial" w:cs="Arial"/>
          <w:vertAlign w:val="subscript"/>
        </w:rPr>
        <w:t>e</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 xml:space="preserve"> R</w:t>
      </w:r>
      <w:r w:rsidRPr="00490A32">
        <w:rPr>
          <w:rFonts w:ascii="Arial" w:hAnsi="Arial" w:cs="Arial"/>
          <w:vertAlign w:val="subscript"/>
        </w:rPr>
        <w:t>i</w:t>
      </w:r>
      <w:r w:rsidRPr="00490A32">
        <w:rPr>
          <w:rFonts w:ascii="Arial" w:hAnsi="Arial" w:cs="Arial"/>
        </w:rPr>
        <w:t>, R</w:t>
      </w:r>
      <w:r w:rsidRPr="00490A32">
        <w:rPr>
          <w:rFonts w:ascii="Arial" w:hAnsi="Arial" w:cs="Arial"/>
          <w:vertAlign w:val="subscript"/>
        </w:rPr>
        <w:t>e</w:t>
      </w:r>
      <w:r w:rsidRPr="00490A32">
        <w:rPr>
          <w:rFonts w:ascii="Arial" w:hAnsi="Arial" w:cs="Arial"/>
        </w:rPr>
        <w:t>-se găsesc în normativele în vigoare</w:t>
      </w:r>
    </w:p>
    <w:p w:rsidR="00490A32" w:rsidRPr="00490A32" w:rsidRDefault="00490A32" w:rsidP="00490A32">
      <w:pPr>
        <w:spacing w:line="276" w:lineRule="auto"/>
        <w:ind w:firstLine="709"/>
        <w:jc w:val="both"/>
        <w:rPr>
          <w:rFonts w:ascii="Arial" w:hAnsi="Arial" w:cs="Arial"/>
        </w:rPr>
      </w:pPr>
      <w:r w:rsidRPr="00490A32">
        <w:rPr>
          <w:rFonts w:ascii="Arial" w:hAnsi="Arial" w:cs="Arial"/>
        </w:rPr>
        <w:t>Pentru elementele de construcţie în contact direct cu solul , necesarul de căldură se calculează cu relaţia:</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lastRenderedPageBreak/>
        <w:t>Q</w:t>
      </w:r>
      <w:r w:rsidRPr="00490A32">
        <w:rPr>
          <w:rFonts w:ascii="Arial" w:hAnsi="Arial" w:cs="Arial"/>
          <w:vertAlign w:val="subscript"/>
        </w:rPr>
        <w:t>p</w:t>
      </w:r>
      <w:r w:rsidRPr="00490A32">
        <w:rPr>
          <w:rFonts w:ascii="Arial" w:hAnsi="Arial" w:cs="Arial"/>
        </w:rPr>
        <w:t>=</w:t>
      </w:r>
      <w:r w:rsidRPr="00490A32">
        <w:rPr>
          <w:rFonts w:ascii="Arial" w:hAnsi="Arial" w:cs="Arial"/>
          <w:position w:val="-24"/>
        </w:rPr>
        <w:object w:dxaOrig="2040" w:dyaOrig="639">
          <v:shape id="_x0000_i1032" type="#_x0000_t75" style="width:126pt;height:31.5pt" o:ole="" fillcolor="window">
            <v:imagedata r:id="rId27" o:title=""/>
          </v:shape>
          <o:OLEObject Type="Embed" ProgID="Equation.3" ShapeID="_x0000_i1032" DrawAspect="Content" ObjectID="_1526806834" r:id="rId28"/>
        </w:object>
      </w:r>
    </w:p>
    <w:p w:rsidR="00490A32" w:rsidRPr="00490A32" w:rsidRDefault="00490A32" w:rsidP="00490A32">
      <w:pPr>
        <w:spacing w:line="276" w:lineRule="auto"/>
        <w:ind w:firstLine="709"/>
        <w:jc w:val="both"/>
        <w:rPr>
          <w:rFonts w:ascii="Arial" w:hAnsi="Arial" w:cs="Arial"/>
        </w:rPr>
      </w:pPr>
      <w:r w:rsidRPr="00490A32">
        <w:rPr>
          <w:rFonts w:ascii="Arial" w:hAnsi="Arial" w:cs="Arial"/>
        </w:rPr>
        <w:t>S</w:t>
      </w:r>
      <w:r w:rsidRPr="00490A32">
        <w:rPr>
          <w:rFonts w:ascii="Arial" w:hAnsi="Arial" w:cs="Arial"/>
          <w:vertAlign w:val="subscript"/>
        </w:rPr>
        <w:t>p</w:t>
      </w:r>
      <w:r w:rsidRPr="00490A32">
        <w:rPr>
          <w:rFonts w:ascii="Arial" w:hAnsi="Arial" w:cs="Arial"/>
        </w:rPr>
        <w:t>-suprafaţa pardoselii aşezate pe pământ</w:t>
      </w:r>
    </w:p>
    <w:p w:rsidR="00490A32" w:rsidRPr="00490A32" w:rsidRDefault="00490A32" w:rsidP="00490A32">
      <w:pPr>
        <w:spacing w:line="276" w:lineRule="auto"/>
        <w:ind w:firstLine="709"/>
        <w:jc w:val="both"/>
        <w:rPr>
          <w:rFonts w:ascii="Arial" w:hAnsi="Arial" w:cs="Arial"/>
        </w:rPr>
      </w:pPr>
      <w:r w:rsidRPr="00490A32">
        <w:rPr>
          <w:rFonts w:ascii="Arial" w:hAnsi="Arial" w:cs="Arial"/>
        </w:rPr>
        <w:t>t</w:t>
      </w:r>
      <w:r w:rsidRPr="00490A32">
        <w:rPr>
          <w:rFonts w:ascii="Arial" w:hAnsi="Arial" w:cs="Arial"/>
          <w:vertAlign w:val="subscript"/>
        </w:rPr>
        <w:t>p</w:t>
      </w:r>
      <w:r w:rsidRPr="00490A32">
        <w:rPr>
          <w:rFonts w:ascii="Arial" w:hAnsi="Arial" w:cs="Arial"/>
        </w:rPr>
        <w:t>-temperatura pământului(solului), mai precis tempera-tura pânzei de apă freatică (10</w:t>
      </w:r>
      <w:r w:rsidRPr="00490A32">
        <w:rPr>
          <w:rFonts w:ascii="Arial" w:hAnsi="Arial" w:cs="Arial"/>
          <w:vertAlign w:val="superscript"/>
        </w:rPr>
        <w:t>0</w:t>
      </w:r>
      <w:r w:rsidRPr="00490A32">
        <w:rPr>
          <w:rFonts w:ascii="Arial" w:hAnsi="Arial" w:cs="Arial"/>
        </w:rPr>
        <w:t xml:space="preserve">C pentru România).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R</w:t>
      </w:r>
      <w:r w:rsidRPr="00490A32">
        <w:rPr>
          <w:rFonts w:ascii="Arial" w:hAnsi="Arial" w:cs="Arial"/>
          <w:vertAlign w:val="subscript"/>
        </w:rPr>
        <w:t>p</w:t>
      </w:r>
      <w:r w:rsidRPr="00490A32">
        <w:rPr>
          <w:rFonts w:ascii="Arial" w:hAnsi="Arial" w:cs="Arial"/>
        </w:rPr>
        <w:t>-rezistenţa la transfer termic prin pardoseală şi pământ până la pânza de apă freatică.</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R</w:t>
      </w:r>
      <w:r w:rsidRPr="00490A32">
        <w:rPr>
          <w:rFonts w:ascii="Arial" w:hAnsi="Arial" w:cs="Arial"/>
          <w:vertAlign w:val="subscript"/>
        </w:rPr>
        <w:t>p</w:t>
      </w:r>
      <w:r w:rsidRPr="00490A32">
        <w:rPr>
          <w:rFonts w:ascii="Arial" w:hAnsi="Arial" w:cs="Arial"/>
        </w:rPr>
        <w:t>=R</w:t>
      </w:r>
      <w:r w:rsidRPr="00490A32">
        <w:rPr>
          <w:rFonts w:ascii="Arial" w:hAnsi="Arial" w:cs="Arial"/>
          <w:vertAlign w:val="subscript"/>
        </w:rPr>
        <w:t>i</w:t>
      </w:r>
      <w:r w:rsidRPr="00490A32">
        <w:rPr>
          <w:rFonts w:ascii="Arial" w:hAnsi="Arial" w:cs="Arial"/>
        </w:rPr>
        <w:t>+</w:t>
      </w:r>
      <w:r w:rsidRPr="00490A32">
        <w:rPr>
          <w:rFonts w:ascii="Arial" w:hAnsi="Arial" w:cs="Arial"/>
        </w:rPr>
        <w:sym w:font="Symbol" w:char="F053"/>
      </w:r>
      <w:r w:rsidRPr="00490A32">
        <w:rPr>
          <w:rFonts w:ascii="Arial" w:hAnsi="Arial" w:cs="Arial"/>
        </w:rPr>
        <w:t>R</w:t>
      </w:r>
      <w:r w:rsidRPr="00490A32">
        <w:rPr>
          <w:rFonts w:ascii="Arial" w:hAnsi="Arial" w:cs="Arial"/>
          <w:vertAlign w:val="subscript"/>
        </w:rPr>
        <w:t>j</w:t>
      </w:r>
      <w:r w:rsidRPr="00490A32">
        <w:rPr>
          <w:rFonts w:ascii="Arial" w:hAnsi="Arial" w:cs="Arial"/>
        </w:rPr>
        <w:t>+</w:t>
      </w:r>
      <w:r w:rsidRPr="00490A32">
        <w:rPr>
          <w:rFonts w:ascii="Arial" w:hAnsi="Arial" w:cs="Arial"/>
          <w:position w:val="-24"/>
        </w:rPr>
        <w:object w:dxaOrig="320" w:dyaOrig="639">
          <v:shape id="_x0000_i1033" type="#_x0000_t75" style="width:20.25pt;height:31.5pt" o:ole="" fillcolor="window">
            <v:imagedata r:id="rId29" o:title=""/>
          </v:shape>
          <o:OLEObject Type="Embed" ProgID="Equation.3" ShapeID="_x0000_i1033" DrawAspect="Content" ObjectID="_1526806835" r:id="rId30"/>
        </w:object>
      </w:r>
    </w:p>
    <w:p w:rsidR="00490A32" w:rsidRPr="00490A32" w:rsidRDefault="00490A32" w:rsidP="00490A32">
      <w:pPr>
        <w:spacing w:line="276" w:lineRule="auto"/>
        <w:ind w:firstLine="709"/>
        <w:jc w:val="both"/>
        <w:rPr>
          <w:rFonts w:ascii="Arial" w:hAnsi="Arial" w:cs="Arial"/>
        </w:rPr>
      </w:pPr>
      <w:r w:rsidRPr="00490A32">
        <w:rPr>
          <w:rFonts w:ascii="Arial" w:hAnsi="Arial" w:cs="Arial"/>
        </w:rPr>
        <w:sym w:font="Symbol" w:char="F06C"/>
      </w:r>
      <w:r w:rsidRPr="00490A32">
        <w:rPr>
          <w:rFonts w:ascii="Arial" w:hAnsi="Arial" w:cs="Arial"/>
          <w:vertAlign w:val="subscript"/>
        </w:rPr>
        <w:t>p</w:t>
      </w:r>
      <w:r w:rsidRPr="00490A32">
        <w:rPr>
          <w:rFonts w:ascii="Arial" w:hAnsi="Arial" w:cs="Arial"/>
        </w:rPr>
        <w:t>-din tabele(pământ vegetal)</w:t>
      </w:r>
    </w:p>
    <w:p w:rsidR="00490A32" w:rsidRPr="00490A32" w:rsidRDefault="00490A32" w:rsidP="00490A32">
      <w:pPr>
        <w:spacing w:line="276" w:lineRule="auto"/>
        <w:ind w:firstLine="709"/>
        <w:jc w:val="both"/>
        <w:rPr>
          <w:rFonts w:ascii="Arial" w:hAnsi="Arial" w:cs="Arial"/>
        </w:rPr>
      </w:pPr>
      <w:r w:rsidRPr="00490A32">
        <w:rPr>
          <w:rFonts w:ascii="Arial" w:hAnsi="Arial" w:cs="Arial"/>
        </w:rPr>
        <w:t>h</w:t>
      </w:r>
      <w:r w:rsidRPr="00490A32">
        <w:rPr>
          <w:rFonts w:ascii="Arial" w:hAnsi="Arial" w:cs="Arial"/>
          <w:vertAlign w:val="subscript"/>
        </w:rPr>
        <w:t>p</w:t>
      </w:r>
      <w:r w:rsidRPr="00490A32">
        <w:rPr>
          <w:rFonts w:ascii="Arial" w:hAnsi="Arial" w:cs="Arial"/>
        </w:rPr>
        <w:t xml:space="preserve">-adâncimea pânzei de apă freatică ( 2...5 m)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S</w:t>
      </w:r>
      <w:r w:rsidRPr="00490A32">
        <w:rPr>
          <w:rFonts w:ascii="Arial" w:hAnsi="Arial" w:cs="Arial"/>
          <w:vertAlign w:val="subscript"/>
        </w:rPr>
        <w:t>c</w:t>
      </w:r>
      <w:r w:rsidRPr="00490A32">
        <w:rPr>
          <w:rFonts w:ascii="Arial" w:hAnsi="Arial" w:cs="Arial"/>
        </w:rPr>
        <w:t>-suprafaţa numită suprafaţa benzii de contur considerată cu o lăţime egală cu 1m.</w:t>
      </w:r>
    </w:p>
    <w:p w:rsidR="00490A32" w:rsidRPr="00490A32" w:rsidRDefault="00490A32" w:rsidP="00490A32">
      <w:pPr>
        <w:spacing w:line="276" w:lineRule="auto"/>
        <w:ind w:firstLine="709"/>
        <w:jc w:val="both"/>
        <w:rPr>
          <w:rFonts w:ascii="Arial" w:hAnsi="Arial" w:cs="Arial"/>
        </w:rPr>
      </w:pPr>
      <w:r w:rsidRPr="00490A32">
        <w:rPr>
          <w:rFonts w:ascii="Arial" w:hAnsi="Arial" w:cs="Arial"/>
        </w:rPr>
        <w:t>t</w:t>
      </w:r>
      <w:r w:rsidRPr="00490A32">
        <w:rPr>
          <w:rFonts w:ascii="Arial" w:hAnsi="Arial" w:cs="Arial"/>
          <w:vertAlign w:val="subscript"/>
        </w:rPr>
        <w:t>i</w:t>
      </w:r>
      <w:r w:rsidRPr="00490A32">
        <w:rPr>
          <w:rFonts w:ascii="Arial" w:hAnsi="Arial" w:cs="Arial"/>
        </w:rPr>
        <w:t>,t</w:t>
      </w:r>
      <w:r w:rsidRPr="00490A32">
        <w:rPr>
          <w:rFonts w:ascii="Arial" w:hAnsi="Arial" w:cs="Arial"/>
          <w:vertAlign w:val="subscript"/>
        </w:rPr>
        <w:t>e</w:t>
      </w:r>
      <w:r w:rsidRPr="00490A32">
        <w:rPr>
          <w:rFonts w:ascii="Arial" w:hAnsi="Arial" w:cs="Arial"/>
        </w:rPr>
        <w:t>-temperatura interioară şi exterioară.</w:t>
      </w:r>
    </w:p>
    <w:p w:rsidR="00490A32" w:rsidRPr="00490A32" w:rsidRDefault="00490A32" w:rsidP="00490A32">
      <w:pPr>
        <w:spacing w:line="276" w:lineRule="auto"/>
        <w:ind w:firstLine="709"/>
        <w:jc w:val="both"/>
        <w:rPr>
          <w:rFonts w:ascii="Arial" w:hAnsi="Arial" w:cs="Arial"/>
        </w:rPr>
      </w:pPr>
      <w:r w:rsidRPr="00490A32">
        <w:rPr>
          <w:rFonts w:ascii="Arial" w:hAnsi="Arial" w:cs="Arial"/>
        </w:rPr>
        <w:t>R</w:t>
      </w:r>
      <w:r w:rsidRPr="00490A32">
        <w:rPr>
          <w:rFonts w:ascii="Arial" w:hAnsi="Arial" w:cs="Arial"/>
          <w:vertAlign w:val="subscript"/>
        </w:rPr>
        <w:t>bc</w:t>
      </w:r>
      <w:r w:rsidRPr="00490A32">
        <w:rPr>
          <w:rFonts w:ascii="Arial" w:hAnsi="Arial" w:cs="Arial"/>
        </w:rPr>
        <w:t xml:space="preserve">-rezistenţa la transfer termic a benzii de contur(se determină din tabele în funcţie de grosimea elevaţiei fundaţiei şi adâncimea pânzei de apă freatică).  </w:t>
      </w:r>
    </w:p>
    <w:p w:rsidR="00490A32" w:rsidRPr="00490A32" w:rsidRDefault="00490A32" w:rsidP="00490A32">
      <w:pPr>
        <w:spacing w:line="276" w:lineRule="auto"/>
        <w:ind w:firstLine="709"/>
        <w:jc w:val="both"/>
        <w:rPr>
          <w:rFonts w:ascii="Arial" w:hAnsi="Arial" w:cs="Arial"/>
          <w:i/>
        </w:rPr>
      </w:pPr>
      <w:r w:rsidRPr="00490A32">
        <w:rPr>
          <w:rFonts w:ascii="Arial" w:hAnsi="Arial" w:cs="Arial"/>
          <w:i/>
        </w:rPr>
        <w:t>Adaosuri la pierderile de căldură</w:t>
      </w:r>
    </w:p>
    <w:p w:rsidR="00490A32" w:rsidRPr="00490A32" w:rsidRDefault="00490A32" w:rsidP="00490A32">
      <w:pPr>
        <w:spacing w:line="276" w:lineRule="auto"/>
        <w:ind w:firstLine="709"/>
        <w:jc w:val="both"/>
        <w:rPr>
          <w:rFonts w:ascii="Arial" w:hAnsi="Arial" w:cs="Arial"/>
        </w:rPr>
      </w:pPr>
      <w:r w:rsidRPr="00490A32">
        <w:rPr>
          <w:rFonts w:ascii="Arial" w:hAnsi="Arial" w:cs="Arial"/>
        </w:rPr>
        <w:t>La pierderile de căldură prin transmisie, calculate pentru fiecare încăpere în parte, se aplică adaosuri procentuale pentru orientare A</w:t>
      </w:r>
      <w:r w:rsidRPr="00490A32">
        <w:rPr>
          <w:rFonts w:ascii="Arial" w:hAnsi="Arial" w:cs="Arial"/>
          <w:vertAlign w:val="subscript"/>
        </w:rPr>
        <w:t>o</w:t>
      </w:r>
      <w:r w:rsidRPr="00490A32">
        <w:rPr>
          <w:rFonts w:ascii="Arial" w:hAnsi="Arial" w:cs="Arial"/>
        </w:rPr>
        <w:t xml:space="preserve"> şi compensarea efectului suprafeţelor reci A</w:t>
      </w:r>
      <w:r w:rsidRPr="00490A32">
        <w:rPr>
          <w:rFonts w:ascii="Arial" w:hAnsi="Arial" w:cs="Arial"/>
          <w:vertAlign w:val="subscript"/>
        </w:rPr>
        <w:t>c</w:t>
      </w:r>
      <w:r w:rsidRPr="00490A32">
        <w:rPr>
          <w:rFonts w:ascii="Arial" w:hAnsi="Arial" w:cs="Arial"/>
        </w:rPr>
        <w:t>.</w:t>
      </w:r>
    </w:p>
    <w:p w:rsidR="00490A32" w:rsidRPr="00490A32" w:rsidRDefault="00490A32" w:rsidP="00490A32">
      <w:pPr>
        <w:pStyle w:val="bulina"/>
        <w:numPr>
          <w:ilvl w:val="0"/>
          <w:numId w:val="18"/>
        </w:numPr>
        <w:spacing w:line="276" w:lineRule="auto"/>
        <w:ind w:firstLine="709"/>
        <w:rPr>
          <w:rFonts w:cs="Arial"/>
          <w:szCs w:val="24"/>
          <w:lang w:val="ro-RO"/>
        </w:rPr>
      </w:pPr>
      <w:r w:rsidRPr="00490A32">
        <w:rPr>
          <w:rFonts w:cs="Arial"/>
          <w:szCs w:val="24"/>
          <w:lang w:val="ro-RO"/>
        </w:rPr>
        <w:t>Adaosul pentru orientare Ao.</w:t>
      </w: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Acest adaos se aplică în scopul diferenţierii pierderilor de căldură ale încăperilor diferit expuse radiaţiei solare. </w:t>
      </w:r>
    </w:p>
    <w:p w:rsidR="00490A32" w:rsidRPr="00490A32" w:rsidRDefault="00490A32" w:rsidP="00490A32">
      <w:pPr>
        <w:spacing w:line="276" w:lineRule="auto"/>
        <w:ind w:firstLine="709"/>
        <w:jc w:val="both"/>
        <w:rPr>
          <w:rFonts w:ascii="Arial" w:hAnsi="Arial" w:cs="Arial"/>
        </w:rPr>
      </w:pPr>
      <w:r w:rsidRPr="00490A32">
        <w:rPr>
          <w:rFonts w:ascii="Arial" w:hAnsi="Arial" w:cs="Arial"/>
        </w:rPr>
        <w:t>Valorile procentuale ale adaosurilor A</w:t>
      </w:r>
      <w:r w:rsidRPr="00490A32">
        <w:rPr>
          <w:rFonts w:ascii="Arial" w:hAnsi="Arial" w:cs="Arial"/>
          <w:vertAlign w:val="subscript"/>
        </w:rPr>
        <w:t>o</w:t>
      </w:r>
      <w:r w:rsidRPr="00490A32">
        <w:rPr>
          <w:rFonts w:ascii="Arial" w:hAnsi="Arial" w:cs="Arial"/>
        </w:rPr>
        <w:t xml:space="preserve"> sunt date în tabele în fucţie de orientarea încăperii, care se stabileşte după peretele exterior cu orientarea cea mai defavorabilă.</w:t>
      </w:r>
    </w:p>
    <w:p w:rsidR="00490A32" w:rsidRPr="00490A32" w:rsidRDefault="00490A32" w:rsidP="00490A32">
      <w:pPr>
        <w:pStyle w:val="bulina"/>
        <w:numPr>
          <w:ilvl w:val="0"/>
          <w:numId w:val="19"/>
        </w:numPr>
        <w:spacing w:line="276" w:lineRule="auto"/>
        <w:ind w:firstLine="709"/>
        <w:rPr>
          <w:rFonts w:cs="Arial"/>
          <w:szCs w:val="24"/>
          <w:lang w:val="ro-RO"/>
        </w:rPr>
      </w:pPr>
      <w:r w:rsidRPr="00490A32">
        <w:rPr>
          <w:rFonts w:cs="Arial"/>
          <w:szCs w:val="24"/>
          <w:lang w:val="ro-RO"/>
        </w:rPr>
        <w:t>Adaosul pentru compensarea suprafeţei reci. Ac</w:t>
      </w:r>
    </w:p>
    <w:p w:rsidR="00490A32" w:rsidRPr="00490A32" w:rsidRDefault="00490A32" w:rsidP="00490A32">
      <w:pPr>
        <w:spacing w:line="276" w:lineRule="auto"/>
        <w:ind w:firstLine="709"/>
        <w:jc w:val="both"/>
        <w:rPr>
          <w:rFonts w:ascii="Arial" w:hAnsi="Arial" w:cs="Arial"/>
        </w:rPr>
      </w:pPr>
      <w:r w:rsidRPr="00490A32">
        <w:rPr>
          <w:rFonts w:ascii="Arial" w:hAnsi="Arial" w:cs="Arial"/>
        </w:rPr>
        <w:t>R</w:t>
      </w:r>
      <w:r w:rsidRPr="00490A32">
        <w:rPr>
          <w:rFonts w:ascii="Arial" w:hAnsi="Arial" w:cs="Arial"/>
          <w:vertAlign w:val="subscript"/>
        </w:rPr>
        <w:t>M</w:t>
      </w:r>
      <w:r w:rsidRPr="00490A32">
        <w:rPr>
          <w:rFonts w:ascii="Arial" w:hAnsi="Arial" w:cs="Arial"/>
        </w:rPr>
        <w:t>=</w:t>
      </w:r>
      <w:r w:rsidRPr="00490A32">
        <w:rPr>
          <w:rFonts w:ascii="Arial" w:hAnsi="Arial" w:cs="Arial"/>
          <w:position w:val="-30"/>
        </w:rPr>
        <w:object w:dxaOrig="1400" w:dyaOrig="780">
          <v:shape id="_x0000_i1034" type="#_x0000_t75" style="width:78.75pt;height:39pt" o:ole="" fillcolor="window">
            <v:imagedata r:id="rId31" o:title=""/>
          </v:shape>
          <o:OLEObject Type="Embed" ProgID="Equation.3" ShapeID="_x0000_i1034" DrawAspect="Content" ObjectID="_1526806836" r:id="rId32"/>
        </w:objec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sym w:font="Symbol" w:char="F0E5"/>
      </w:r>
      <w:r w:rsidRPr="00490A32">
        <w:rPr>
          <w:rFonts w:ascii="Arial" w:hAnsi="Arial" w:cs="Arial"/>
        </w:rPr>
        <w:t>S-suma tuturor suprafeţelor încăperii respective.</w:t>
      </w:r>
    </w:p>
    <w:p w:rsidR="00490A32" w:rsidRPr="00490A32" w:rsidRDefault="00490A32" w:rsidP="00490A32">
      <w:pPr>
        <w:spacing w:line="276" w:lineRule="auto"/>
        <w:ind w:left="720" w:firstLine="709"/>
        <w:jc w:val="both"/>
        <w:rPr>
          <w:rFonts w:ascii="Arial" w:hAnsi="Arial" w:cs="Arial"/>
        </w:rPr>
      </w:pPr>
      <w:r w:rsidRPr="00490A32">
        <w:rPr>
          <w:rFonts w:ascii="Arial" w:hAnsi="Arial" w:cs="Arial"/>
        </w:rPr>
        <w:t>R</w:t>
      </w:r>
      <w:r w:rsidRPr="00490A32">
        <w:rPr>
          <w:rFonts w:ascii="Arial" w:hAnsi="Arial" w:cs="Arial"/>
          <w:vertAlign w:val="subscript"/>
        </w:rPr>
        <w:t>M</w:t>
      </w:r>
      <w:r w:rsidRPr="00490A32">
        <w:rPr>
          <w:rFonts w:ascii="Arial" w:hAnsi="Arial" w:cs="Arial"/>
        </w:rPr>
        <w:t>-rezistenţa la transfer termic pentru încăperea considerată.</w:t>
      </w:r>
    </w:p>
    <w:p w:rsidR="00490A32" w:rsidRPr="00490A32" w:rsidRDefault="00490A32" w:rsidP="00490A32">
      <w:pPr>
        <w:spacing w:line="276" w:lineRule="auto"/>
        <w:ind w:firstLine="709"/>
        <w:jc w:val="both"/>
        <w:rPr>
          <w:rFonts w:ascii="Arial" w:hAnsi="Arial" w:cs="Arial"/>
        </w:rPr>
      </w:pPr>
      <w:r w:rsidRPr="00490A32">
        <w:rPr>
          <w:rFonts w:ascii="Arial" w:hAnsi="Arial" w:cs="Arial"/>
        </w:rPr>
        <w:t>Ac-f(R</w:t>
      </w:r>
      <w:r w:rsidRPr="00490A32">
        <w:rPr>
          <w:rFonts w:ascii="Arial" w:hAnsi="Arial" w:cs="Arial"/>
          <w:vertAlign w:val="subscript"/>
        </w:rPr>
        <w:t>M</w:t>
      </w:r>
      <w:r w:rsidRPr="00490A32">
        <w:rPr>
          <w:rFonts w:ascii="Arial" w:hAnsi="Arial" w:cs="Arial"/>
        </w:rPr>
        <w:t>,elemente exterioare).Se determină din STAS 1907.</w:t>
      </w:r>
    </w:p>
    <w:p w:rsidR="00490A32" w:rsidRPr="00490A32" w:rsidRDefault="00490A32" w:rsidP="00490A32">
      <w:pPr>
        <w:spacing w:line="276" w:lineRule="auto"/>
        <w:ind w:firstLine="709"/>
        <w:jc w:val="both"/>
        <w:rPr>
          <w:rFonts w:ascii="Arial" w:hAnsi="Arial" w:cs="Arial"/>
        </w:rPr>
      </w:pPr>
      <w:r w:rsidRPr="00490A32">
        <w:rPr>
          <w:rFonts w:ascii="Arial" w:hAnsi="Arial" w:cs="Arial"/>
        </w:rPr>
        <w:t xml:space="preserve"> Adausurile atât Ao cât şi Ac se exprimă în procente. </w:t>
      </w:r>
    </w:p>
    <w:p w:rsidR="00490A32" w:rsidRPr="00490A32" w:rsidRDefault="00490A32" w:rsidP="00490A32">
      <w:pPr>
        <w:spacing w:line="276" w:lineRule="auto"/>
        <w:ind w:firstLine="709"/>
        <w:jc w:val="both"/>
        <w:rPr>
          <w:rFonts w:ascii="Arial" w:hAnsi="Arial" w:cs="Arial"/>
          <w:i/>
        </w:rPr>
      </w:pPr>
      <w:r w:rsidRPr="00490A32">
        <w:rPr>
          <w:rFonts w:ascii="Arial" w:hAnsi="Arial" w:cs="Arial"/>
          <w:i/>
        </w:rPr>
        <w:t>Pierderile de căldură prin infiltraţii</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i</w:t>
      </w:r>
      <w:r w:rsidRPr="00490A32">
        <w:rPr>
          <w:rFonts w:ascii="Arial" w:hAnsi="Arial" w:cs="Arial"/>
        </w:rPr>
        <w:t>-necesarul de căldură pentru compensarea aerului pătruns sau infiltrat în încăpere.</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i</w:t>
      </w:r>
      <w:r w:rsidRPr="00490A32">
        <w:rPr>
          <w:rFonts w:ascii="Arial" w:hAnsi="Arial" w:cs="Arial"/>
        </w:rPr>
        <w:t>=E*</w:t>
      </w:r>
      <w:r w:rsidRPr="00490A32">
        <w:rPr>
          <w:rFonts w:ascii="Arial" w:hAnsi="Arial" w:cs="Arial"/>
        </w:rPr>
        <w:sym w:font="Symbol" w:char="F0E5"/>
      </w:r>
      <w:r w:rsidRPr="00490A32">
        <w:rPr>
          <w:rFonts w:ascii="Arial" w:hAnsi="Arial" w:cs="Arial"/>
        </w:rPr>
        <w:t>(L*i)v</w:t>
      </w:r>
      <w:r w:rsidRPr="00490A32">
        <w:rPr>
          <w:rFonts w:ascii="Arial" w:hAnsi="Arial" w:cs="Arial"/>
          <w:vertAlign w:val="superscript"/>
        </w:rPr>
        <w:t>4/3</w:t>
      </w:r>
      <w:r w:rsidRPr="00490A32">
        <w:rPr>
          <w:rFonts w:ascii="Arial" w:hAnsi="Arial" w:cs="Arial"/>
        </w:rPr>
        <w:t>(t</w:t>
      </w:r>
      <w:r w:rsidRPr="00490A32">
        <w:rPr>
          <w:rFonts w:ascii="Arial" w:hAnsi="Arial" w:cs="Arial"/>
          <w:vertAlign w:val="subscript"/>
        </w:rPr>
        <w:t>i</w:t>
      </w:r>
      <w:r w:rsidRPr="00490A32">
        <w:rPr>
          <w:rFonts w:ascii="Arial" w:hAnsi="Arial" w:cs="Arial"/>
        </w:rPr>
        <w:t>-t</w:t>
      </w:r>
      <w:r w:rsidRPr="00490A32">
        <w:rPr>
          <w:rFonts w:ascii="Arial" w:hAnsi="Arial" w:cs="Arial"/>
          <w:vertAlign w:val="subscript"/>
        </w:rPr>
        <w:t>e</w:t>
      </w:r>
      <w:r w:rsidRPr="00490A32">
        <w:rPr>
          <w:rFonts w:ascii="Arial" w:hAnsi="Arial" w:cs="Arial"/>
        </w:rPr>
        <w:t>)+U*S</w:t>
      </w:r>
      <w:r w:rsidRPr="00490A32">
        <w:rPr>
          <w:rFonts w:ascii="Arial" w:hAnsi="Arial" w:cs="Arial"/>
          <w:vertAlign w:val="subscript"/>
        </w:rPr>
        <w:t>u</w:t>
      </w:r>
      <w:r w:rsidRPr="00490A32">
        <w:rPr>
          <w:rFonts w:ascii="Arial" w:hAnsi="Arial" w:cs="Arial"/>
        </w:rPr>
        <w:t>*(t</w:t>
      </w:r>
      <w:r w:rsidRPr="00490A32">
        <w:rPr>
          <w:rFonts w:ascii="Arial" w:hAnsi="Arial" w:cs="Arial"/>
          <w:vertAlign w:val="subscript"/>
        </w:rPr>
        <w:t>i</w:t>
      </w:r>
      <w:r w:rsidRPr="00490A32">
        <w:rPr>
          <w:rFonts w:ascii="Arial" w:hAnsi="Arial" w:cs="Arial"/>
        </w:rPr>
        <w:t>-t</w:t>
      </w:r>
      <w:r w:rsidRPr="00490A32">
        <w:rPr>
          <w:rFonts w:ascii="Arial" w:hAnsi="Arial" w:cs="Arial"/>
          <w:vertAlign w:val="subscript"/>
        </w:rPr>
        <w:t>e</w:t>
      </w:r>
      <w:r w:rsidRPr="00490A32">
        <w:rPr>
          <w:rFonts w:ascii="Arial" w:hAnsi="Arial" w:cs="Arial"/>
        </w:rPr>
        <w:t>)*n         [W]</w:t>
      </w:r>
    </w:p>
    <w:p w:rsidR="00490A32" w:rsidRPr="00490A32" w:rsidRDefault="00490A32" w:rsidP="00490A32">
      <w:pPr>
        <w:spacing w:line="276" w:lineRule="auto"/>
        <w:ind w:firstLine="709"/>
        <w:jc w:val="both"/>
        <w:rPr>
          <w:rFonts w:ascii="Arial" w:hAnsi="Arial" w:cs="Arial"/>
        </w:rPr>
      </w:pPr>
      <w:r w:rsidRPr="00490A32">
        <w:rPr>
          <w:rFonts w:ascii="Arial" w:hAnsi="Arial" w:cs="Arial"/>
        </w:rPr>
        <w:t>E-coeficient ce ţine cont de înălţimea clădirii.Pentru clădiri cu până la 12 niveluri .E=1;pentru clădiri mai înalte,valoarea lui E se determină din STAS 1907.</w:t>
      </w:r>
    </w:p>
    <w:p w:rsidR="00490A32" w:rsidRPr="00490A32" w:rsidRDefault="00490A32" w:rsidP="00490A32">
      <w:pPr>
        <w:spacing w:line="276" w:lineRule="auto"/>
        <w:ind w:firstLine="709"/>
        <w:jc w:val="both"/>
        <w:rPr>
          <w:rFonts w:ascii="Arial" w:hAnsi="Arial" w:cs="Arial"/>
        </w:rPr>
      </w:pPr>
      <w:r w:rsidRPr="00490A32">
        <w:rPr>
          <w:rFonts w:ascii="Arial" w:hAnsi="Arial" w:cs="Arial"/>
        </w:rPr>
        <w:t>L-lungimea rosturilor mobile ale golului considerat.</w:t>
      </w:r>
    </w:p>
    <w:p w:rsidR="00490A32" w:rsidRPr="00490A32" w:rsidRDefault="00490A32" w:rsidP="00490A32">
      <w:pPr>
        <w:spacing w:line="276" w:lineRule="auto"/>
        <w:ind w:firstLine="709"/>
        <w:jc w:val="both"/>
        <w:rPr>
          <w:rFonts w:ascii="Arial" w:hAnsi="Arial" w:cs="Arial"/>
        </w:rPr>
      </w:pPr>
      <w:r w:rsidRPr="00490A32">
        <w:rPr>
          <w:rFonts w:ascii="Arial" w:hAnsi="Arial" w:cs="Arial"/>
        </w:rPr>
        <w:t>i-coeficient de infiltraţii. Se determină din STAS 1907 în funcţie de:</w:t>
      </w:r>
    </w:p>
    <w:p w:rsidR="00490A32" w:rsidRPr="00490A32" w:rsidRDefault="00490A32" w:rsidP="00490A32">
      <w:pPr>
        <w:spacing w:line="276" w:lineRule="auto"/>
        <w:ind w:firstLine="709"/>
        <w:jc w:val="both"/>
        <w:rPr>
          <w:rFonts w:ascii="Arial" w:hAnsi="Arial" w:cs="Arial"/>
        </w:rPr>
      </w:pPr>
    </w:p>
    <w:p w:rsidR="00490A32" w:rsidRPr="00490A32" w:rsidRDefault="00490A32" w:rsidP="00490A32">
      <w:pPr>
        <w:numPr>
          <w:ilvl w:val="0"/>
          <w:numId w:val="20"/>
        </w:numPr>
        <w:tabs>
          <w:tab w:val="num" w:pos="1080"/>
        </w:tabs>
        <w:spacing w:line="276" w:lineRule="auto"/>
        <w:ind w:left="1080" w:firstLine="709"/>
        <w:jc w:val="both"/>
        <w:rPr>
          <w:rFonts w:ascii="Arial" w:hAnsi="Arial" w:cs="Arial"/>
        </w:rPr>
      </w:pPr>
      <w:r w:rsidRPr="00490A32">
        <w:rPr>
          <w:rFonts w:ascii="Arial" w:hAnsi="Arial" w:cs="Arial"/>
        </w:rPr>
        <w:lastRenderedPageBreak/>
        <w:t>gradul de permeabilitate la vânt al clădirii(clădirile permeabile la vânt sau clădiri greu perme-</w:t>
      </w:r>
    </w:p>
    <w:p w:rsidR="00490A32" w:rsidRPr="00490A32" w:rsidRDefault="00490A32" w:rsidP="00490A32">
      <w:pPr>
        <w:numPr>
          <w:ilvl w:val="0"/>
          <w:numId w:val="20"/>
        </w:numPr>
        <w:tabs>
          <w:tab w:val="num" w:pos="1080"/>
        </w:tabs>
        <w:spacing w:line="276" w:lineRule="auto"/>
        <w:ind w:left="1080" w:firstLine="709"/>
        <w:jc w:val="both"/>
        <w:rPr>
          <w:rFonts w:ascii="Arial" w:hAnsi="Arial" w:cs="Arial"/>
        </w:rPr>
      </w:pPr>
      <w:r w:rsidRPr="00490A32">
        <w:rPr>
          <w:rFonts w:ascii="Arial" w:hAnsi="Arial" w:cs="Arial"/>
        </w:rPr>
        <w:t>abile la vânt;</w:t>
      </w:r>
    </w:p>
    <w:p w:rsidR="00490A32" w:rsidRPr="00490A32" w:rsidRDefault="00490A32" w:rsidP="00490A32">
      <w:pPr>
        <w:numPr>
          <w:ilvl w:val="0"/>
          <w:numId w:val="20"/>
        </w:numPr>
        <w:tabs>
          <w:tab w:val="num" w:pos="1080"/>
        </w:tabs>
        <w:spacing w:line="276" w:lineRule="auto"/>
        <w:ind w:left="1080" w:firstLine="709"/>
        <w:jc w:val="both"/>
        <w:rPr>
          <w:rFonts w:ascii="Arial" w:hAnsi="Arial" w:cs="Arial"/>
        </w:rPr>
      </w:pPr>
      <w:r w:rsidRPr="00490A32">
        <w:rPr>
          <w:rFonts w:ascii="Arial" w:hAnsi="Arial" w:cs="Arial"/>
        </w:rPr>
        <w:t>raportul S</w:t>
      </w:r>
      <w:r w:rsidRPr="00490A32">
        <w:rPr>
          <w:rFonts w:ascii="Arial" w:hAnsi="Arial" w:cs="Arial"/>
          <w:vertAlign w:val="subscript"/>
        </w:rPr>
        <w:t>e</w:t>
      </w:r>
      <w:r w:rsidRPr="00490A32">
        <w:rPr>
          <w:rFonts w:ascii="Arial" w:hAnsi="Arial" w:cs="Arial"/>
        </w:rPr>
        <w:t>/S</w:t>
      </w:r>
      <w:r w:rsidRPr="00490A32">
        <w:rPr>
          <w:rFonts w:ascii="Arial" w:hAnsi="Arial" w:cs="Arial"/>
          <w:vertAlign w:val="subscript"/>
        </w:rPr>
        <w:t>i</w:t>
      </w:r>
      <w:r w:rsidRPr="00490A32">
        <w:rPr>
          <w:rFonts w:ascii="Arial" w:hAnsi="Arial" w:cs="Arial"/>
        </w:rPr>
        <w:t xml:space="preserve"> </w:t>
      </w:r>
    </w:p>
    <w:p w:rsidR="00490A32" w:rsidRPr="00490A32" w:rsidRDefault="00490A32" w:rsidP="00490A32">
      <w:pPr>
        <w:spacing w:line="276" w:lineRule="auto"/>
        <w:ind w:left="2160" w:firstLine="709"/>
        <w:jc w:val="both"/>
        <w:rPr>
          <w:rFonts w:ascii="Arial" w:hAnsi="Arial" w:cs="Arial"/>
        </w:rPr>
      </w:pPr>
      <w:r w:rsidRPr="00490A32">
        <w:rPr>
          <w:rFonts w:ascii="Arial" w:hAnsi="Arial" w:cs="Arial"/>
        </w:rPr>
        <w:t>S</w:t>
      </w:r>
      <w:r w:rsidRPr="00490A32">
        <w:rPr>
          <w:rFonts w:ascii="Arial" w:hAnsi="Arial" w:cs="Arial"/>
          <w:vertAlign w:val="subscript"/>
        </w:rPr>
        <w:t>e</w:t>
      </w:r>
      <w:r w:rsidRPr="00490A32">
        <w:rPr>
          <w:rFonts w:ascii="Arial" w:hAnsi="Arial" w:cs="Arial"/>
        </w:rPr>
        <w:t xml:space="preserve">-suma suprafeţelor elementelor mobile exterioare; </w:t>
      </w:r>
    </w:p>
    <w:p w:rsidR="00490A32" w:rsidRPr="00490A32" w:rsidRDefault="00490A32" w:rsidP="00490A32">
      <w:pPr>
        <w:spacing w:line="276" w:lineRule="auto"/>
        <w:ind w:left="2160" w:firstLine="709"/>
        <w:jc w:val="both"/>
        <w:rPr>
          <w:rFonts w:ascii="Arial" w:hAnsi="Arial" w:cs="Arial"/>
        </w:rPr>
      </w:pPr>
      <w:r w:rsidRPr="00490A32">
        <w:rPr>
          <w:rFonts w:ascii="Arial" w:hAnsi="Arial" w:cs="Arial"/>
        </w:rPr>
        <w:t>S</w:t>
      </w:r>
      <w:r w:rsidRPr="00490A32">
        <w:rPr>
          <w:rFonts w:ascii="Arial" w:hAnsi="Arial" w:cs="Arial"/>
          <w:vertAlign w:val="subscript"/>
        </w:rPr>
        <w:t>i</w:t>
      </w:r>
      <w:r w:rsidRPr="00490A32">
        <w:rPr>
          <w:rFonts w:ascii="Arial" w:hAnsi="Arial" w:cs="Arial"/>
        </w:rPr>
        <w:t>-suma suprafeţelor elementelor mobile interioare.</w:t>
      </w:r>
    </w:p>
    <w:p w:rsidR="00490A32" w:rsidRPr="00490A32" w:rsidRDefault="00490A32" w:rsidP="00490A32">
      <w:pPr>
        <w:numPr>
          <w:ilvl w:val="0"/>
          <w:numId w:val="21"/>
        </w:numPr>
        <w:tabs>
          <w:tab w:val="num" w:pos="1080"/>
        </w:tabs>
        <w:spacing w:line="276" w:lineRule="auto"/>
        <w:ind w:left="1080" w:firstLine="709"/>
        <w:jc w:val="both"/>
        <w:rPr>
          <w:rFonts w:ascii="Arial" w:hAnsi="Arial" w:cs="Arial"/>
        </w:rPr>
      </w:pPr>
      <w:r w:rsidRPr="00490A32">
        <w:rPr>
          <w:rFonts w:ascii="Arial" w:hAnsi="Arial" w:cs="Arial"/>
        </w:rPr>
        <w:t>tipul tâmplăriei(lemn sau metalica);</w:t>
      </w:r>
    </w:p>
    <w:p w:rsidR="00490A32" w:rsidRPr="00490A32" w:rsidRDefault="00490A32" w:rsidP="00490A32">
      <w:pPr>
        <w:numPr>
          <w:ilvl w:val="0"/>
          <w:numId w:val="21"/>
        </w:numPr>
        <w:tabs>
          <w:tab w:val="num" w:pos="1080"/>
        </w:tabs>
        <w:spacing w:line="276" w:lineRule="auto"/>
        <w:ind w:left="1080" w:firstLine="709"/>
        <w:jc w:val="both"/>
        <w:rPr>
          <w:rFonts w:ascii="Arial" w:hAnsi="Arial" w:cs="Arial"/>
        </w:rPr>
      </w:pPr>
      <w:r w:rsidRPr="00490A32">
        <w:rPr>
          <w:rFonts w:ascii="Arial" w:hAnsi="Arial" w:cs="Arial"/>
        </w:rPr>
        <w:t>tipul ferestrei.</w:t>
      </w:r>
    </w:p>
    <w:p w:rsidR="00490A32" w:rsidRPr="00490A32" w:rsidRDefault="00490A32" w:rsidP="00490A32">
      <w:pPr>
        <w:numPr>
          <w:ilvl w:val="0"/>
          <w:numId w:val="21"/>
        </w:numPr>
        <w:tabs>
          <w:tab w:val="num" w:pos="1080"/>
        </w:tabs>
        <w:spacing w:line="276" w:lineRule="auto"/>
        <w:ind w:left="1080" w:firstLine="709"/>
        <w:jc w:val="both"/>
        <w:rPr>
          <w:rFonts w:ascii="Arial" w:hAnsi="Arial" w:cs="Arial"/>
        </w:rPr>
      </w:pPr>
      <w:r w:rsidRPr="00490A32">
        <w:rPr>
          <w:rFonts w:ascii="Arial" w:hAnsi="Arial" w:cs="Arial"/>
        </w:rPr>
        <w:t>viteza vântului de calcul; Se determină în funcţie de zona eoliană în care se găseşte localitatea considerată.</w:t>
      </w:r>
    </w:p>
    <w:p w:rsidR="00490A32" w:rsidRPr="00490A32" w:rsidRDefault="00490A32" w:rsidP="00490A32">
      <w:pPr>
        <w:numPr>
          <w:ilvl w:val="0"/>
          <w:numId w:val="21"/>
        </w:numPr>
        <w:tabs>
          <w:tab w:val="num" w:pos="1080"/>
        </w:tabs>
        <w:spacing w:line="276" w:lineRule="auto"/>
        <w:ind w:left="1080" w:firstLine="709"/>
        <w:jc w:val="both"/>
        <w:rPr>
          <w:rFonts w:ascii="Arial" w:hAnsi="Arial" w:cs="Arial"/>
        </w:rPr>
      </w:pPr>
      <w:r w:rsidRPr="00490A32">
        <w:rPr>
          <w:rFonts w:ascii="Arial" w:hAnsi="Arial" w:cs="Arial"/>
        </w:rPr>
        <w:t>necesarul de căldură la deschiderea unui m</w:t>
      </w:r>
      <w:r w:rsidRPr="00490A32">
        <w:rPr>
          <w:rFonts w:ascii="Arial" w:hAnsi="Arial" w:cs="Arial"/>
          <w:vertAlign w:val="superscript"/>
        </w:rPr>
        <w:t>2</w:t>
      </w:r>
      <w:r w:rsidRPr="00490A32">
        <w:rPr>
          <w:rFonts w:ascii="Arial" w:hAnsi="Arial" w:cs="Arial"/>
        </w:rPr>
        <w:t xml:space="preserve"> de uşă în condiţiile de diferenţă de temperatură de 1</w:t>
      </w:r>
      <w:r w:rsidRPr="00490A32">
        <w:rPr>
          <w:rFonts w:ascii="Arial" w:hAnsi="Arial" w:cs="Arial"/>
          <w:vertAlign w:val="superscript"/>
        </w:rPr>
        <w:t>o</w:t>
      </w:r>
      <w:r w:rsidRPr="00490A32">
        <w:rPr>
          <w:rFonts w:ascii="Arial" w:hAnsi="Arial" w:cs="Arial"/>
        </w:rPr>
        <w:t>C;</w:t>
      </w:r>
    </w:p>
    <w:p w:rsidR="00490A32" w:rsidRPr="00490A32" w:rsidRDefault="00490A32" w:rsidP="00490A32">
      <w:pPr>
        <w:spacing w:line="276" w:lineRule="auto"/>
        <w:ind w:firstLine="709"/>
        <w:jc w:val="both"/>
        <w:rPr>
          <w:rFonts w:ascii="Arial" w:hAnsi="Arial" w:cs="Arial"/>
        </w:rPr>
      </w:pPr>
      <w:r w:rsidRPr="00490A32">
        <w:rPr>
          <w:rFonts w:ascii="Arial" w:hAnsi="Arial" w:cs="Arial"/>
        </w:rPr>
        <w:t>S</w:t>
      </w:r>
      <w:r w:rsidRPr="00490A32">
        <w:rPr>
          <w:rFonts w:ascii="Arial" w:hAnsi="Arial" w:cs="Arial"/>
          <w:vertAlign w:val="subscript"/>
        </w:rPr>
        <w:t>u</w:t>
      </w:r>
      <w:r w:rsidRPr="00490A32">
        <w:rPr>
          <w:rFonts w:ascii="Arial" w:hAnsi="Arial" w:cs="Arial"/>
        </w:rPr>
        <w:t>- suprafaţa uşii;</w:t>
      </w:r>
    </w:p>
    <w:p w:rsidR="00490A32" w:rsidRPr="00490A32" w:rsidRDefault="00490A32" w:rsidP="00490A32">
      <w:pPr>
        <w:spacing w:line="276" w:lineRule="auto"/>
        <w:ind w:firstLine="709"/>
        <w:jc w:val="both"/>
        <w:rPr>
          <w:rFonts w:ascii="Arial" w:hAnsi="Arial" w:cs="Arial"/>
        </w:rPr>
      </w:pPr>
      <w:r w:rsidRPr="00490A32">
        <w:rPr>
          <w:rFonts w:ascii="Arial" w:hAnsi="Arial" w:cs="Arial"/>
        </w:rPr>
        <w:t>n-numărul deschiderilor orare.</w:t>
      </w:r>
    </w:p>
    <w:p w:rsidR="00490A32" w:rsidRPr="00490A32" w:rsidRDefault="00490A32" w:rsidP="00490A32">
      <w:pPr>
        <w:spacing w:line="276" w:lineRule="auto"/>
        <w:ind w:firstLine="709"/>
        <w:jc w:val="both"/>
        <w:rPr>
          <w:rFonts w:ascii="Arial" w:hAnsi="Arial" w:cs="Arial"/>
          <w:i/>
        </w:rPr>
      </w:pPr>
      <w:r w:rsidRPr="00490A32">
        <w:rPr>
          <w:rFonts w:ascii="Arial" w:hAnsi="Arial" w:cs="Arial"/>
          <w:i/>
        </w:rPr>
        <w:t>Necesarul de căldură pentru încălzirea aerului rece pătruns în încăpere</w:t>
      </w:r>
    </w:p>
    <w:p w:rsidR="00490A32" w:rsidRPr="00490A32" w:rsidRDefault="00490A32" w:rsidP="00490A32">
      <w:pPr>
        <w:spacing w:line="276" w:lineRule="auto"/>
        <w:ind w:firstLine="709"/>
        <w:jc w:val="both"/>
        <w:rPr>
          <w:rFonts w:ascii="Arial" w:hAnsi="Arial" w:cs="Arial"/>
        </w:rPr>
      </w:pPr>
      <w:r w:rsidRPr="00490A32">
        <w:rPr>
          <w:rFonts w:ascii="Arial" w:hAnsi="Arial" w:cs="Arial"/>
        </w:rPr>
        <w:t>Debitul de căldură Q</w:t>
      </w:r>
      <w:r w:rsidRPr="00490A32">
        <w:rPr>
          <w:rFonts w:ascii="Arial" w:hAnsi="Arial" w:cs="Arial"/>
          <w:vertAlign w:val="subscript"/>
        </w:rPr>
        <w:t>I</w:t>
      </w:r>
      <w:r w:rsidRPr="00490A32">
        <w:rPr>
          <w:rFonts w:ascii="Arial" w:hAnsi="Arial" w:cs="Arial"/>
        </w:rPr>
        <w:t xml:space="preserve"> necesar pentru încălzirea aerului exterior pătruns în încăpere rezultă din însumarea necesarului de căldură Q</w:t>
      </w:r>
      <w:r w:rsidRPr="00490A32">
        <w:rPr>
          <w:rFonts w:ascii="Arial" w:hAnsi="Arial" w:cs="Arial"/>
          <w:vertAlign w:val="subscript"/>
        </w:rPr>
        <w:t>f</w:t>
      </w:r>
      <w:r w:rsidRPr="00490A32">
        <w:rPr>
          <w:rFonts w:ascii="Arial" w:hAnsi="Arial" w:cs="Arial"/>
        </w:rPr>
        <w:t xml:space="preserve"> pentru încălzirea aerului infiltrat prin neetanşeitpţile ferestrelor şi uşilor şi a necesarului de căldură Q</w:t>
      </w:r>
      <w:r w:rsidRPr="00490A32">
        <w:rPr>
          <w:rFonts w:ascii="Arial" w:hAnsi="Arial" w:cs="Arial"/>
          <w:vertAlign w:val="subscript"/>
        </w:rPr>
        <w:t>u</w:t>
      </w:r>
      <w:r w:rsidRPr="00490A32">
        <w:rPr>
          <w:rFonts w:ascii="Arial" w:hAnsi="Arial" w:cs="Arial"/>
        </w:rPr>
        <w:t xml:space="preserve"> pentru încălzirea aerului pătruns în încăpere, prin grilele de aer.</w:t>
      </w:r>
    </w:p>
    <w:p w:rsidR="00490A32" w:rsidRPr="00490A32" w:rsidRDefault="00490A32" w:rsidP="00490A32">
      <w:pPr>
        <w:spacing w:line="276" w:lineRule="auto"/>
        <w:ind w:firstLine="709"/>
        <w:jc w:val="both"/>
        <w:rPr>
          <w:rFonts w:ascii="Arial" w:hAnsi="Arial" w:cs="Arial"/>
        </w:rPr>
      </w:pPr>
      <w:r w:rsidRPr="00490A32">
        <w:rPr>
          <w:rFonts w:ascii="Arial" w:hAnsi="Arial" w:cs="Arial"/>
        </w:rPr>
        <w:t>Q</w:t>
      </w:r>
      <w:r w:rsidRPr="00490A32">
        <w:rPr>
          <w:rFonts w:ascii="Arial" w:hAnsi="Arial" w:cs="Arial"/>
          <w:vertAlign w:val="subscript"/>
        </w:rPr>
        <w:t xml:space="preserve">I </w:t>
      </w:r>
      <w:r w:rsidRPr="00490A32">
        <w:rPr>
          <w:rFonts w:ascii="Arial" w:hAnsi="Arial" w:cs="Arial"/>
        </w:rPr>
        <w:t>= Q</w:t>
      </w:r>
      <w:r w:rsidRPr="00490A32">
        <w:rPr>
          <w:rFonts w:ascii="Arial" w:hAnsi="Arial" w:cs="Arial"/>
          <w:vertAlign w:val="subscript"/>
        </w:rPr>
        <w:t xml:space="preserve">f </w:t>
      </w:r>
      <w:r w:rsidRPr="00490A32">
        <w:rPr>
          <w:rFonts w:ascii="Arial" w:hAnsi="Arial" w:cs="Arial"/>
        </w:rPr>
        <w:t>+ Q</w:t>
      </w:r>
      <w:r w:rsidRPr="00490A32">
        <w:rPr>
          <w:rFonts w:ascii="Arial" w:hAnsi="Arial" w:cs="Arial"/>
          <w:vertAlign w:val="subscript"/>
        </w:rPr>
        <w:t xml:space="preserve">u </w:t>
      </w:r>
      <w:r w:rsidRPr="00490A32">
        <w:rPr>
          <w:rFonts w:ascii="Arial" w:hAnsi="Arial" w:cs="Arial"/>
        </w:rPr>
        <w:t xml:space="preserve">      [W]</w:t>
      </w:r>
    </w:p>
    <w:p w:rsidR="00490A32" w:rsidRPr="00490A32" w:rsidRDefault="00490A32" w:rsidP="00490A32">
      <w:pPr>
        <w:spacing w:line="276" w:lineRule="auto"/>
        <w:ind w:firstLine="709"/>
        <w:jc w:val="both"/>
        <w:rPr>
          <w:rFonts w:ascii="Arial" w:hAnsi="Arial" w:cs="Arial"/>
          <w:b/>
        </w:rPr>
      </w:pPr>
      <w:r w:rsidRPr="00490A32">
        <w:rPr>
          <w:rFonts w:ascii="Arial" w:hAnsi="Arial" w:cs="Arial"/>
          <w:b/>
        </w:rPr>
        <w:t>Dimensionarea vasului de expansiune:</w:t>
      </w:r>
    </w:p>
    <w:p w:rsidR="00490A32" w:rsidRPr="00490A32" w:rsidRDefault="00490A32" w:rsidP="00490A32">
      <w:pPr>
        <w:tabs>
          <w:tab w:val="left" w:pos="0"/>
        </w:tabs>
        <w:spacing w:line="276" w:lineRule="auto"/>
        <w:ind w:right="-142" w:firstLine="709"/>
        <w:jc w:val="both"/>
        <w:rPr>
          <w:rFonts w:ascii="Arial" w:hAnsi="Arial" w:cs="Arial"/>
        </w:rPr>
      </w:pPr>
      <w:r w:rsidRPr="00490A32">
        <w:rPr>
          <w:rFonts w:ascii="Arial" w:hAnsi="Arial" w:cs="Arial"/>
        </w:rPr>
        <w:tab/>
        <w:t>Volumul de apă rezultat din dilatarea apei cu relaţia:</w:t>
      </w:r>
    </w:p>
    <w:p w:rsidR="00490A32" w:rsidRPr="00490A32" w:rsidRDefault="00490A32" w:rsidP="00490A32">
      <w:pPr>
        <w:tabs>
          <w:tab w:val="left" w:pos="0"/>
        </w:tabs>
        <w:spacing w:line="276" w:lineRule="auto"/>
        <w:ind w:right="-142" w:firstLine="709"/>
        <w:jc w:val="both"/>
        <w:rPr>
          <w:rFonts w:ascii="Arial" w:hAnsi="Arial" w:cs="Arial"/>
        </w:rPr>
      </w:pPr>
      <w:r w:rsidRPr="00490A32">
        <w:rPr>
          <w:rFonts w:ascii="Arial" w:hAnsi="Arial" w:cs="Arial"/>
        </w:rPr>
        <w:tab/>
      </w:r>
      <w:r w:rsidRPr="00490A32">
        <w:rPr>
          <w:rFonts w:ascii="Arial" w:hAnsi="Arial" w:cs="Arial"/>
        </w:rPr>
        <w:t>V=V</w:t>
      </w:r>
      <w:r w:rsidRPr="00490A32">
        <w:rPr>
          <w:rFonts w:ascii="Arial" w:hAnsi="Arial" w:cs="Arial"/>
          <w:vertAlign w:val="subscript"/>
        </w:rPr>
        <w:t>INSTAL.</w:t>
      </w:r>
      <w:r w:rsidRPr="00490A32">
        <w:rPr>
          <w:rFonts w:ascii="Arial" w:hAnsi="Arial" w:cs="Arial"/>
        </w:rPr>
        <w:t>+((V</w:t>
      </w:r>
      <w:r w:rsidRPr="00490A32">
        <w:rPr>
          <w:rFonts w:ascii="Arial" w:hAnsi="Arial" w:cs="Arial"/>
          <w:vertAlign w:val="subscript"/>
        </w:rPr>
        <w:t>T.M</w:t>
      </w:r>
      <w:r w:rsidRPr="00490A32">
        <w:rPr>
          <w:rFonts w:ascii="Arial" w:hAnsi="Arial" w:cs="Arial"/>
        </w:rPr>
        <w:t>/V</w:t>
      </w:r>
      <w:r w:rsidRPr="00490A32">
        <w:rPr>
          <w:rFonts w:ascii="Arial" w:hAnsi="Arial" w:cs="Arial"/>
          <w:vertAlign w:val="subscript"/>
        </w:rPr>
        <w:t>+10</w:t>
      </w:r>
      <w:r w:rsidRPr="00490A32">
        <w:rPr>
          <w:rFonts w:ascii="Arial" w:hAnsi="Arial" w:cs="Arial"/>
        </w:rPr>
        <w:t>)-1)   [l]</w:t>
      </w:r>
    </w:p>
    <w:p w:rsidR="00490A32" w:rsidRPr="00490A32" w:rsidRDefault="00490A32" w:rsidP="00490A32">
      <w:pPr>
        <w:tabs>
          <w:tab w:val="left" w:pos="0"/>
        </w:tabs>
        <w:spacing w:line="276" w:lineRule="auto"/>
        <w:ind w:right="-142" w:firstLine="709"/>
        <w:jc w:val="both"/>
        <w:rPr>
          <w:rFonts w:ascii="Arial" w:hAnsi="Arial" w:cs="Arial"/>
        </w:rPr>
      </w:pPr>
      <w:r w:rsidRPr="00490A32">
        <w:rPr>
          <w:rFonts w:ascii="Arial" w:hAnsi="Arial" w:cs="Arial"/>
        </w:rPr>
        <w:tab/>
        <w:t>V</w:t>
      </w:r>
      <w:r w:rsidRPr="00490A32">
        <w:rPr>
          <w:rFonts w:ascii="Arial" w:hAnsi="Arial" w:cs="Arial"/>
          <w:vertAlign w:val="subscript"/>
        </w:rPr>
        <w:t>INSTAL.</w:t>
      </w:r>
      <w:r w:rsidRPr="00490A32">
        <w:rPr>
          <w:rFonts w:ascii="Arial" w:hAnsi="Arial" w:cs="Arial"/>
        </w:rPr>
        <w:t>-volumul de apă din instalaţie</w:t>
      </w:r>
    </w:p>
    <w:p w:rsidR="00490A32" w:rsidRPr="00490A32" w:rsidRDefault="00490A32" w:rsidP="00490A32">
      <w:pPr>
        <w:tabs>
          <w:tab w:val="left" w:pos="0"/>
        </w:tabs>
        <w:spacing w:line="276" w:lineRule="auto"/>
        <w:ind w:right="-142" w:firstLine="709"/>
        <w:jc w:val="both"/>
        <w:rPr>
          <w:rFonts w:ascii="Arial" w:hAnsi="Arial" w:cs="Arial"/>
        </w:rPr>
      </w:pPr>
      <w:r w:rsidRPr="00490A32">
        <w:rPr>
          <w:rFonts w:ascii="Arial" w:hAnsi="Arial" w:cs="Arial"/>
        </w:rPr>
        <w:tab/>
        <w:t>V</w:t>
      </w:r>
      <w:r w:rsidRPr="00490A32">
        <w:rPr>
          <w:rFonts w:ascii="Arial" w:hAnsi="Arial" w:cs="Arial"/>
          <w:vertAlign w:val="subscript"/>
        </w:rPr>
        <w:t>INSTAL.</w:t>
      </w:r>
      <w:r w:rsidRPr="00490A32">
        <w:rPr>
          <w:rFonts w:ascii="Arial" w:hAnsi="Arial" w:cs="Arial"/>
        </w:rPr>
        <w:t>=Q</w:t>
      </w:r>
      <w:r w:rsidRPr="00490A32">
        <w:rPr>
          <w:rFonts w:ascii="Arial" w:hAnsi="Arial" w:cs="Arial"/>
          <w:vertAlign w:val="subscript"/>
        </w:rPr>
        <w:t>INSTAL.</w:t>
      </w:r>
      <w:r w:rsidRPr="00490A32">
        <w:rPr>
          <w:rFonts w:ascii="Arial" w:hAnsi="Arial" w:cs="Arial"/>
        </w:rPr>
        <w:t>x25[l]=300x25=7500 [l]</w:t>
      </w:r>
    </w:p>
    <w:p w:rsidR="00490A32" w:rsidRPr="00490A32" w:rsidRDefault="00490A32" w:rsidP="00490A32">
      <w:pPr>
        <w:tabs>
          <w:tab w:val="left" w:pos="0"/>
        </w:tabs>
        <w:spacing w:line="276" w:lineRule="auto"/>
        <w:ind w:right="-142" w:firstLine="709"/>
        <w:jc w:val="both"/>
        <w:rPr>
          <w:rFonts w:ascii="Arial" w:hAnsi="Arial" w:cs="Arial"/>
        </w:rPr>
      </w:pPr>
      <w:r w:rsidRPr="00490A32">
        <w:rPr>
          <w:rFonts w:ascii="Arial" w:hAnsi="Arial" w:cs="Arial"/>
        </w:rPr>
        <w:tab/>
        <w:t>Q</w:t>
      </w:r>
      <w:r w:rsidRPr="00490A32">
        <w:rPr>
          <w:rFonts w:ascii="Arial" w:hAnsi="Arial" w:cs="Arial"/>
          <w:vertAlign w:val="subscript"/>
        </w:rPr>
        <w:t>INSTAL.</w:t>
      </w:r>
      <w:r w:rsidRPr="00490A32">
        <w:rPr>
          <w:rFonts w:ascii="Arial" w:hAnsi="Arial" w:cs="Arial"/>
        </w:rPr>
        <w:t xml:space="preserve">-puterea instalată </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rPr>
        <w:tab/>
      </w:r>
      <w:r w:rsidRPr="00490A32">
        <w:rPr>
          <w:rFonts w:ascii="Arial" w:hAnsi="Arial" w:cs="Arial"/>
          <w:lang w:val="it-IT"/>
        </w:rPr>
        <w:t>V</w:t>
      </w:r>
      <w:r w:rsidRPr="00490A32">
        <w:rPr>
          <w:rFonts w:ascii="Arial" w:hAnsi="Arial" w:cs="Arial"/>
          <w:vertAlign w:val="subscript"/>
          <w:lang w:val="it-IT"/>
        </w:rPr>
        <w:t>T.M</w:t>
      </w:r>
      <w:r w:rsidRPr="00490A32">
        <w:rPr>
          <w:rFonts w:ascii="Arial" w:hAnsi="Arial" w:cs="Arial"/>
          <w:lang w:val="it-IT"/>
        </w:rPr>
        <w:t>-volumul specific al apei la temperatura medie de funcţionare în [l/kg]</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t>V</w:t>
      </w:r>
      <w:r w:rsidRPr="00490A32">
        <w:rPr>
          <w:rFonts w:ascii="Arial" w:hAnsi="Arial" w:cs="Arial"/>
          <w:vertAlign w:val="subscript"/>
          <w:lang w:val="it-IT"/>
        </w:rPr>
        <w:t>+10</w:t>
      </w:r>
      <w:r w:rsidRPr="00490A32">
        <w:rPr>
          <w:rFonts w:ascii="Arial" w:hAnsi="Arial" w:cs="Arial"/>
          <w:lang w:val="it-IT"/>
        </w:rPr>
        <w:t>-volumul specific al apei la temperature de +10</w:t>
      </w:r>
      <w:r w:rsidRPr="00490A32">
        <w:rPr>
          <w:rFonts w:ascii="Arial" w:hAnsi="Arial" w:cs="Arial"/>
          <w:vertAlign w:val="superscript"/>
          <w:lang w:val="it-IT"/>
        </w:rPr>
        <w:t>o</w:t>
      </w:r>
      <w:r w:rsidRPr="00490A32">
        <w:rPr>
          <w:rFonts w:ascii="Arial" w:hAnsi="Arial" w:cs="Arial"/>
          <w:lang w:val="it-IT"/>
        </w:rPr>
        <w:t>C in [l/kg]</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t>t</w:t>
      </w:r>
      <w:r w:rsidRPr="00490A32">
        <w:rPr>
          <w:rFonts w:ascii="Arial" w:hAnsi="Arial" w:cs="Arial"/>
          <w:vertAlign w:val="subscript"/>
          <w:lang w:val="it-IT"/>
        </w:rPr>
        <w:t>m</w:t>
      </w:r>
      <w:r w:rsidRPr="00490A32">
        <w:rPr>
          <w:rFonts w:ascii="Arial" w:hAnsi="Arial" w:cs="Arial"/>
          <w:lang w:val="it-IT"/>
        </w:rPr>
        <w:t>=(80+60)/2=70</w:t>
      </w:r>
      <w:r w:rsidRPr="00490A32">
        <w:rPr>
          <w:rFonts w:ascii="Arial" w:hAnsi="Arial" w:cs="Arial"/>
          <w:vertAlign w:val="superscript"/>
          <w:lang w:val="it-IT"/>
        </w:rPr>
        <w:t xml:space="preserve"> o</w:t>
      </w:r>
      <w:r w:rsidRPr="00490A32">
        <w:rPr>
          <w:rFonts w:ascii="Arial" w:hAnsi="Arial" w:cs="Arial"/>
          <w:lang w:val="it-IT"/>
        </w:rPr>
        <w:t>C rezultă V</w:t>
      </w:r>
      <w:r w:rsidRPr="00490A32">
        <w:rPr>
          <w:rFonts w:ascii="Arial" w:hAnsi="Arial" w:cs="Arial"/>
          <w:vertAlign w:val="subscript"/>
          <w:lang w:val="it-IT"/>
        </w:rPr>
        <w:t>T.M</w:t>
      </w:r>
      <w:r w:rsidRPr="00490A32">
        <w:rPr>
          <w:rFonts w:ascii="Arial" w:hAnsi="Arial" w:cs="Arial"/>
          <w:lang w:val="it-IT"/>
        </w:rPr>
        <w:t>=1.0228[l/kg]</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t>V</w:t>
      </w:r>
      <w:r w:rsidRPr="00490A32">
        <w:rPr>
          <w:rFonts w:ascii="Arial" w:hAnsi="Arial" w:cs="Arial"/>
          <w:vertAlign w:val="subscript"/>
          <w:lang w:val="it-IT"/>
        </w:rPr>
        <w:t>+10</w:t>
      </w:r>
      <w:r w:rsidRPr="00490A32">
        <w:rPr>
          <w:rFonts w:ascii="Arial" w:hAnsi="Arial" w:cs="Arial"/>
          <w:lang w:val="it-IT"/>
        </w:rPr>
        <w:t>=1.0004 [l/kg]</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r>
      <w:r w:rsidRPr="00490A32">
        <w:rPr>
          <w:rFonts w:ascii="Arial" w:hAnsi="Arial" w:cs="Arial"/>
        </w:rPr>
        <w:t></w:t>
      </w:r>
      <w:r w:rsidRPr="00490A32">
        <w:rPr>
          <w:rFonts w:ascii="Arial" w:hAnsi="Arial" w:cs="Arial"/>
          <w:lang w:val="it-IT"/>
        </w:rPr>
        <w:t>V=7500x ((1.0228/1.0004)-1)=168[l]</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t>Volumul vasului de expansiune închis  se calculează cu formula:</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t>V</w:t>
      </w:r>
      <w:r w:rsidRPr="00490A32">
        <w:rPr>
          <w:rFonts w:ascii="Arial" w:hAnsi="Arial" w:cs="Arial"/>
          <w:vertAlign w:val="subscript"/>
          <w:lang w:val="it-IT"/>
        </w:rPr>
        <w:t>V.E.I</w:t>
      </w:r>
      <w:r w:rsidRPr="00490A32">
        <w:rPr>
          <w:rFonts w:ascii="Arial" w:hAnsi="Arial" w:cs="Arial"/>
          <w:lang w:val="it-IT"/>
        </w:rPr>
        <w:t xml:space="preserve">=1.1x </w:t>
      </w:r>
      <w:r w:rsidRPr="00490A32">
        <w:rPr>
          <w:rFonts w:ascii="Arial" w:hAnsi="Arial" w:cs="Arial"/>
        </w:rPr>
        <w:t></w:t>
      </w:r>
      <w:r w:rsidRPr="00490A32">
        <w:rPr>
          <w:rFonts w:ascii="Arial" w:hAnsi="Arial" w:cs="Arial"/>
          <w:lang w:val="it-IT"/>
        </w:rPr>
        <w:t>Vx (1/(1-p</w:t>
      </w:r>
      <w:r w:rsidRPr="00490A32">
        <w:rPr>
          <w:rFonts w:ascii="Arial" w:hAnsi="Arial" w:cs="Arial"/>
          <w:vertAlign w:val="subscript"/>
          <w:lang w:val="it-IT"/>
        </w:rPr>
        <w:t>min.</w:t>
      </w:r>
      <w:r w:rsidRPr="00490A32">
        <w:rPr>
          <w:rFonts w:ascii="Arial" w:hAnsi="Arial" w:cs="Arial"/>
          <w:lang w:val="it-IT"/>
        </w:rPr>
        <w:t>/ p</w:t>
      </w:r>
      <w:r w:rsidRPr="00490A32">
        <w:rPr>
          <w:rFonts w:ascii="Arial" w:hAnsi="Arial" w:cs="Arial"/>
          <w:vertAlign w:val="subscript"/>
          <w:lang w:val="it-IT"/>
        </w:rPr>
        <w:t>max.</w:t>
      </w:r>
      <w:r w:rsidRPr="00490A32">
        <w:rPr>
          <w:rFonts w:ascii="Arial" w:hAnsi="Arial" w:cs="Arial"/>
          <w:lang w:val="it-IT"/>
        </w:rPr>
        <w:t>))  [l]</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r>
      <w:r w:rsidRPr="00490A32">
        <w:rPr>
          <w:rFonts w:ascii="Arial" w:hAnsi="Arial" w:cs="Arial"/>
        </w:rPr>
        <w:t></w:t>
      </w:r>
      <w:r w:rsidRPr="00490A32">
        <w:rPr>
          <w:rFonts w:ascii="Arial" w:hAnsi="Arial" w:cs="Arial"/>
          <w:lang w:val="it-IT"/>
        </w:rPr>
        <w:t>V-volumul de apă rezultat din dilatarea apei [l]</w:t>
      </w:r>
    </w:p>
    <w:p w:rsidR="00490A32" w:rsidRPr="00490A32" w:rsidRDefault="00490A32" w:rsidP="00490A32">
      <w:pPr>
        <w:tabs>
          <w:tab w:val="left" w:pos="0"/>
        </w:tabs>
        <w:spacing w:line="276" w:lineRule="auto"/>
        <w:ind w:right="-142" w:firstLine="709"/>
        <w:jc w:val="both"/>
        <w:rPr>
          <w:rFonts w:ascii="Arial" w:hAnsi="Arial" w:cs="Arial"/>
          <w:lang w:val="it-IT"/>
        </w:rPr>
      </w:pPr>
      <w:r w:rsidRPr="00490A32">
        <w:rPr>
          <w:rFonts w:ascii="Arial" w:hAnsi="Arial" w:cs="Arial"/>
          <w:lang w:val="it-IT"/>
        </w:rPr>
        <w:tab/>
        <w:t>p</w:t>
      </w:r>
      <w:r w:rsidRPr="00490A32">
        <w:rPr>
          <w:rFonts w:ascii="Arial" w:hAnsi="Arial" w:cs="Arial"/>
          <w:vertAlign w:val="subscript"/>
          <w:lang w:val="it-IT"/>
        </w:rPr>
        <w:t>min.</w:t>
      </w:r>
      <w:r w:rsidRPr="00490A32">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490A32" w:rsidRPr="00490A32" w:rsidRDefault="00490A32" w:rsidP="00490A32">
      <w:pPr>
        <w:tabs>
          <w:tab w:val="left" w:pos="0"/>
        </w:tabs>
        <w:spacing w:line="276" w:lineRule="auto"/>
        <w:ind w:right="-142" w:firstLine="709"/>
        <w:jc w:val="both"/>
        <w:rPr>
          <w:rFonts w:ascii="Arial" w:hAnsi="Arial" w:cs="Arial"/>
          <w:lang w:val="pt-BR"/>
        </w:rPr>
      </w:pPr>
      <w:r w:rsidRPr="00490A32">
        <w:rPr>
          <w:rFonts w:ascii="Arial" w:hAnsi="Arial" w:cs="Arial"/>
          <w:lang w:val="it-IT"/>
        </w:rPr>
        <w:tab/>
      </w:r>
      <w:r w:rsidRPr="00490A32">
        <w:rPr>
          <w:rFonts w:ascii="Arial" w:hAnsi="Arial" w:cs="Arial"/>
          <w:lang w:val="pt-BR"/>
        </w:rPr>
        <w:t>p</w:t>
      </w:r>
      <w:r w:rsidRPr="00490A32">
        <w:rPr>
          <w:rFonts w:ascii="Arial" w:hAnsi="Arial" w:cs="Arial"/>
          <w:vertAlign w:val="subscript"/>
          <w:lang w:val="pt-BR"/>
        </w:rPr>
        <w:t>max.</w:t>
      </w:r>
      <w:r w:rsidRPr="00490A32">
        <w:rPr>
          <w:rFonts w:ascii="Arial" w:hAnsi="Arial" w:cs="Arial"/>
          <w:lang w:val="pt-BR"/>
        </w:rPr>
        <w:t>-presiunea absolută maximă =3 bar</w:t>
      </w:r>
    </w:p>
    <w:p w:rsidR="00490A32" w:rsidRPr="00490A32" w:rsidRDefault="00490A32" w:rsidP="00490A32">
      <w:pPr>
        <w:spacing w:line="276" w:lineRule="auto"/>
        <w:ind w:firstLine="709"/>
        <w:jc w:val="both"/>
        <w:rPr>
          <w:rFonts w:ascii="Arial" w:hAnsi="Arial" w:cs="Arial"/>
        </w:rPr>
      </w:pPr>
      <w:r w:rsidRPr="00490A32">
        <w:rPr>
          <w:rFonts w:ascii="Arial" w:hAnsi="Arial" w:cs="Arial"/>
          <w:lang w:val="pt-BR"/>
        </w:rPr>
        <w:tab/>
      </w:r>
      <w:r w:rsidRPr="00490A32">
        <w:rPr>
          <w:rFonts w:ascii="Arial" w:hAnsi="Arial" w:cs="Arial"/>
          <w:lang w:val="it-IT"/>
        </w:rPr>
        <w:t>V</w:t>
      </w:r>
      <w:r w:rsidRPr="00490A32">
        <w:rPr>
          <w:rFonts w:ascii="Arial" w:hAnsi="Arial" w:cs="Arial"/>
          <w:vertAlign w:val="subscript"/>
          <w:lang w:val="it-IT"/>
        </w:rPr>
        <w:t>V.E.I</w:t>
      </w:r>
      <w:r w:rsidRPr="00490A32">
        <w:rPr>
          <w:rFonts w:ascii="Arial" w:hAnsi="Arial" w:cs="Arial"/>
          <w:lang w:val="it-IT"/>
        </w:rPr>
        <w:t>=1.1x 168x(1/(1-1/3))=275 l sa ales un vas de expansiune  inchis de 300l</w:t>
      </w:r>
    </w:p>
    <w:p w:rsidR="00490A32" w:rsidRDefault="00490A32" w:rsidP="00490A32">
      <w:pPr>
        <w:spacing w:line="276" w:lineRule="auto"/>
        <w:ind w:firstLine="709"/>
        <w:jc w:val="both"/>
        <w:rPr>
          <w:rFonts w:ascii="Arial" w:hAnsi="Arial" w:cs="Arial"/>
        </w:rPr>
      </w:pPr>
    </w:p>
    <w:p w:rsidR="00490A32" w:rsidRDefault="00490A32" w:rsidP="00490A32">
      <w:pPr>
        <w:spacing w:line="276" w:lineRule="auto"/>
        <w:ind w:firstLine="709"/>
        <w:jc w:val="both"/>
        <w:rPr>
          <w:rFonts w:ascii="Arial" w:hAnsi="Arial" w:cs="Arial"/>
        </w:rPr>
      </w:pPr>
    </w:p>
    <w:p w:rsidR="00490A32" w:rsidRPr="00490A32" w:rsidRDefault="00490A32" w:rsidP="00490A32">
      <w:pPr>
        <w:spacing w:line="276" w:lineRule="auto"/>
        <w:ind w:firstLine="709"/>
        <w:jc w:val="both"/>
        <w:rPr>
          <w:rFonts w:ascii="Arial" w:hAnsi="Arial" w:cs="Arial"/>
        </w:rPr>
      </w:pPr>
    </w:p>
    <w:p w:rsidR="00490A32" w:rsidRPr="00490A32" w:rsidRDefault="00490A32" w:rsidP="00490A32">
      <w:pPr>
        <w:spacing w:line="276" w:lineRule="auto"/>
        <w:ind w:left="720" w:firstLine="709"/>
        <w:jc w:val="both"/>
        <w:rPr>
          <w:rFonts w:ascii="Arial" w:hAnsi="Arial" w:cs="Arial"/>
          <w:b/>
        </w:rPr>
      </w:pPr>
      <w:r w:rsidRPr="00490A32">
        <w:rPr>
          <w:rFonts w:ascii="Arial" w:hAnsi="Arial" w:cs="Arial"/>
          <w:b/>
        </w:rPr>
        <w:lastRenderedPageBreak/>
        <w:t>CALCULUL HIDRAULIC AL RETELEI DE TERMOFICARE</w:t>
      </w:r>
    </w:p>
    <w:tbl>
      <w:tblPr>
        <w:tblW w:w="9640" w:type="dxa"/>
        <w:tblInd w:w="108" w:type="dxa"/>
        <w:tblLook w:val="04A0" w:firstRow="1" w:lastRow="0" w:firstColumn="1" w:lastColumn="0" w:noHBand="0" w:noVBand="1"/>
      </w:tblPr>
      <w:tblGrid>
        <w:gridCol w:w="2124"/>
        <w:gridCol w:w="1010"/>
        <w:gridCol w:w="953"/>
        <w:gridCol w:w="953"/>
        <w:gridCol w:w="953"/>
        <w:gridCol w:w="953"/>
        <w:gridCol w:w="652"/>
        <w:gridCol w:w="2127"/>
      </w:tblGrid>
      <w:tr w:rsidR="00490A32" w:rsidRPr="00490A32" w:rsidTr="00807214">
        <w:trPr>
          <w:trHeight w:val="315"/>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lang w:val="en-GB" w:eastAsia="en-GB"/>
              </w:rPr>
            </w:pPr>
            <w:r w:rsidRPr="00490A32">
              <w:rPr>
                <w:rFonts w:ascii="Arial" w:hAnsi="Arial" w:cs="Arial"/>
                <w:b/>
                <w:bCs/>
                <w:color w:val="000000"/>
              </w:rPr>
              <w:t>nr.trons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Q[W]</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qc[l/s]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d[mm]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v[m/s]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l[m]</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b/>
                <w:bCs/>
                <w:color w:val="000000"/>
              </w:rPr>
            </w:pPr>
            <w:r w:rsidRPr="00490A32">
              <w:rPr>
                <w:rFonts w:ascii="Arial" w:hAnsi="Arial" w:cs="Arial"/>
                <w:b/>
                <w:bCs/>
                <w:color w:val="000000"/>
              </w:rPr>
              <w:t>S(Hlin+Hlocal)Pa</w:t>
            </w:r>
          </w:p>
        </w:tc>
      </w:tr>
      <w:tr w:rsidR="00490A32" w:rsidRPr="00490A32" w:rsidTr="00807214">
        <w:trPr>
          <w:trHeight w:val="31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300000</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3,66</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70</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0,9</w:t>
            </w:r>
          </w:p>
        </w:tc>
        <w:tc>
          <w:tcPr>
            <w:tcW w:w="960" w:type="dxa"/>
            <w:tcBorders>
              <w:top w:val="nil"/>
              <w:left w:val="nil"/>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8</w:t>
            </w:r>
          </w:p>
        </w:tc>
        <w:tc>
          <w:tcPr>
            <w:tcW w:w="174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1950</w:t>
            </w:r>
          </w:p>
        </w:tc>
      </w:tr>
      <w:tr w:rsidR="00490A32" w:rsidRPr="00490A32" w:rsidTr="00807214">
        <w:trPr>
          <w:trHeight w:val="31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2</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150000</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1,84</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54</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w:t>
            </w:r>
          </w:p>
        </w:tc>
        <w:tc>
          <w:tcPr>
            <w:tcW w:w="960" w:type="dxa"/>
            <w:tcBorders>
              <w:top w:val="nil"/>
              <w:left w:val="nil"/>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12</w:t>
            </w:r>
          </w:p>
        </w:tc>
        <w:tc>
          <w:tcPr>
            <w:tcW w:w="174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2925</w:t>
            </w:r>
          </w:p>
        </w:tc>
      </w:tr>
      <w:tr w:rsidR="00490A32" w:rsidRPr="00490A32" w:rsidTr="00807214">
        <w:trPr>
          <w:trHeight w:val="31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3</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150000</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1,84</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54</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w:t>
            </w:r>
          </w:p>
        </w:tc>
        <w:tc>
          <w:tcPr>
            <w:tcW w:w="960" w:type="dxa"/>
            <w:tcBorders>
              <w:top w:val="nil"/>
              <w:left w:val="nil"/>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148</w:t>
            </w:r>
          </w:p>
        </w:tc>
        <w:tc>
          <w:tcPr>
            <w:tcW w:w="174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36075</w:t>
            </w:r>
          </w:p>
        </w:tc>
      </w:tr>
      <w:tr w:rsidR="00490A32" w:rsidRPr="00490A32" w:rsidTr="00807214">
        <w:trPr>
          <w:trHeight w:val="31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174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r>
      <w:tr w:rsidR="00490A32" w:rsidRPr="00490A32" w:rsidTr="00807214">
        <w:trPr>
          <w:trHeight w:val="94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xml:space="preserve">Calcul pierdere hidraulica tronson defavorizat 1-3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 </w:t>
            </w:r>
          </w:p>
        </w:tc>
        <w:tc>
          <w:tcPr>
            <w:tcW w:w="1740" w:type="dxa"/>
            <w:tcBorders>
              <w:top w:val="nil"/>
              <w:left w:val="nil"/>
              <w:bottom w:val="single" w:sz="4" w:space="0" w:color="auto"/>
              <w:right w:val="single" w:sz="4" w:space="0" w:color="auto"/>
            </w:tcBorders>
            <w:shd w:val="clear" w:color="auto" w:fill="auto"/>
            <w:noWrap/>
            <w:vAlign w:val="center"/>
            <w:hideMark/>
          </w:tcPr>
          <w:p w:rsidR="00490A32" w:rsidRPr="00490A32" w:rsidRDefault="00490A32" w:rsidP="00490A32">
            <w:pPr>
              <w:spacing w:line="276" w:lineRule="auto"/>
              <w:ind w:firstLine="709"/>
              <w:jc w:val="both"/>
              <w:rPr>
                <w:rFonts w:ascii="Arial" w:hAnsi="Arial" w:cs="Arial"/>
                <w:color w:val="000000"/>
              </w:rPr>
            </w:pPr>
            <w:r w:rsidRPr="00490A32">
              <w:rPr>
                <w:rFonts w:ascii="Arial" w:hAnsi="Arial" w:cs="Arial"/>
                <w:color w:val="000000"/>
              </w:rPr>
              <w:t>38025</w:t>
            </w:r>
          </w:p>
        </w:tc>
      </w:tr>
    </w:tbl>
    <w:p w:rsidR="00550DCD" w:rsidRPr="00490A32" w:rsidRDefault="00550DCD" w:rsidP="00490A32">
      <w:pPr>
        <w:spacing w:line="276" w:lineRule="auto"/>
        <w:ind w:firstLine="709"/>
        <w:jc w:val="both"/>
        <w:rPr>
          <w:rFonts w:ascii="Arial" w:hAnsi="Arial" w:cs="Arial"/>
        </w:rPr>
      </w:pPr>
    </w:p>
    <w:p w:rsidR="00E55A16" w:rsidRPr="0013746A" w:rsidRDefault="00E55A16" w:rsidP="0004315E">
      <w:pPr>
        <w:spacing w:line="276" w:lineRule="auto"/>
        <w:ind w:firstLine="709"/>
        <w:jc w:val="right"/>
        <w:rPr>
          <w:rFonts w:ascii="Arial" w:eastAsia="Calibri" w:hAnsi="Arial" w:cs="Arial"/>
          <w:lang w:eastAsia="en-US"/>
        </w:rPr>
      </w:pPr>
      <w:r w:rsidRPr="0013746A">
        <w:rPr>
          <w:rFonts w:ascii="Arial" w:eastAsia="Calibri" w:hAnsi="Arial" w:cs="Arial"/>
          <w:lang w:eastAsia="en-US"/>
        </w:rPr>
        <w:t>Întocmit,</w:t>
      </w:r>
    </w:p>
    <w:p w:rsidR="00E55A16" w:rsidRPr="0013746A" w:rsidRDefault="00E55A16" w:rsidP="001A06AC">
      <w:pPr>
        <w:spacing w:line="276" w:lineRule="auto"/>
        <w:ind w:firstLine="709"/>
        <w:jc w:val="right"/>
        <w:rPr>
          <w:rFonts w:ascii="Arial" w:eastAsia="Calibri" w:hAnsi="Arial" w:cs="Arial"/>
          <w:lang w:eastAsia="en-US"/>
        </w:rPr>
      </w:pPr>
      <w:r w:rsidRPr="0013746A">
        <w:rPr>
          <w:rFonts w:ascii="Arial" w:eastAsia="Calibri" w:hAnsi="Arial" w:cs="Arial"/>
          <w:lang w:eastAsia="en-US"/>
        </w:rPr>
        <w:t>ing. Robert Borcsi</w:t>
      </w:r>
    </w:p>
    <w:p w:rsidR="00E55A16" w:rsidRDefault="00E55A16" w:rsidP="00E55A16">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310EA9" w:rsidRDefault="00310EA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6C5C5D" w:rsidRDefault="006C5C5D" w:rsidP="006C5C5D">
      <w:pPr>
        <w:pStyle w:val="Titlu1"/>
      </w:pPr>
      <w:r>
        <w:lastRenderedPageBreak/>
        <w:t>EXTRAS DE MĂSURI DE PROTECTIE A MUNCII</w:t>
      </w:r>
    </w:p>
    <w:p w:rsidR="006C5C5D" w:rsidRDefault="006C5C5D" w:rsidP="006C5C5D">
      <w:pPr>
        <w:jc w:val="center"/>
        <w:rPr>
          <w:rFonts w:ascii="Arial Narrow" w:hAnsi="Arial Narrow"/>
        </w:rPr>
      </w:pPr>
      <w:r>
        <w:rPr>
          <w:rFonts w:ascii="Arial Narrow" w:hAnsi="Arial Narrow"/>
        </w:rPr>
        <w:t>pentru lucrările de tehnica securităţii şi protecţia muncii preconizate la elaborarea documentaţiei tehnice privind execuţia proiectului</w:t>
      </w: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tbl>
      <w:tblPr>
        <w:tblW w:w="1003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34"/>
        <w:gridCol w:w="1985"/>
        <w:gridCol w:w="1558"/>
        <w:gridCol w:w="2127"/>
        <w:gridCol w:w="1842"/>
        <w:gridCol w:w="1985"/>
      </w:tblGrid>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Nr.crt.</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1</w:t>
            </w:r>
          </w:p>
        </w:tc>
        <w:tc>
          <w:tcPr>
            <w:tcW w:w="1985" w:type="dxa"/>
          </w:tcPr>
          <w:p w:rsidR="006C5C5D" w:rsidRPr="006C5C5D" w:rsidRDefault="006C5C5D" w:rsidP="006C73B7">
            <w:pPr>
              <w:tabs>
                <w:tab w:val="center" w:pos="4680"/>
                <w:tab w:val="right" w:pos="9360"/>
              </w:tabs>
              <w:rPr>
                <w:rFonts w:ascii="Arial" w:eastAsia="Calibri" w:hAnsi="Arial" w:cs="Arial"/>
                <w:sz w:val="20"/>
                <w:szCs w:val="20"/>
              </w:rPr>
            </w:pPr>
            <w:r w:rsidRPr="006C5C5D">
              <w:rPr>
                <w:rFonts w:ascii="Arial" w:eastAsia="Calibri" w:hAnsi="Arial" w:cs="Arial"/>
                <w:sz w:val="20"/>
                <w:szCs w:val="20"/>
              </w:rPr>
              <w:t>LUCRARI DE CONSTRUCTII PUNCTE, CENTRALE SI RETELE TERMICE PE GAZE NATURALE PENTRU 4 LICEE SI 7 SCOLI GIMNAZIALE DIN MUNICIPIUL PETROSANI</w:t>
            </w:r>
          </w:p>
          <w:p w:rsidR="006C5C5D" w:rsidRPr="006C5C5D" w:rsidRDefault="00D54FF9" w:rsidP="006C73B7">
            <w:pPr>
              <w:tabs>
                <w:tab w:val="center" w:pos="4680"/>
                <w:tab w:val="right" w:pos="9360"/>
              </w:tabs>
              <w:rPr>
                <w:rFonts w:ascii="Arial" w:eastAsia="Calibri" w:hAnsi="Arial" w:cs="Arial"/>
                <w:sz w:val="20"/>
                <w:szCs w:val="20"/>
              </w:rPr>
            </w:pPr>
            <w:r>
              <w:rPr>
                <w:rFonts w:ascii="Arial" w:eastAsia="Calibri" w:hAnsi="Arial" w:cs="Arial"/>
                <w:sz w:val="20"/>
                <w:szCs w:val="20"/>
              </w:rPr>
              <w:t>ȘCOALA GIMNAZIALĂ NR. 5</w:t>
            </w:r>
            <w:r w:rsidR="006C5C5D" w:rsidRPr="006C5C5D">
              <w:rPr>
                <w:rFonts w:ascii="Arial" w:eastAsia="Calibri" w:hAnsi="Arial" w:cs="Arial"/>
                <w:sz w:val="20"/>
                <w:szCs w:val="20"/>
              </w:rPr>
              <w:t xml:space="preserve"> Mun Petrosani str.</w:t>
            </w:r>
            <w:r>
              <w:rPr>
                <w:rFonts w:ascii="Arial" w:eastAsia="Calibri" w:hAnsi="Arial" w:cs="Arial"/>
                <w:sz w:val="20"/>
                <w:szCs w:val="20"/>
              </w:rPr>
              <w:t>Oituz</w:t>
            </w:r>
            <w:r w:rsidR="006C5C5D" w:rsidRPr="006C5C5D">
              <w:rPr>
                <w:rFonts w:ascii="Arial" w:eastAsia="Calibri" w:hAnsi="Arial" w:cs="Arial"/>
                <w:sz w:val="20"/>
                <w:szCs w:val="20"/>
              </w:rPr>
              <w:t xml:space="preserve"> nr.</w:t>
            </w:r>
            <w:r>
              <w:rPr>
                <w:rFonts w:ascii="Arial" w:eastAsia="Calibri" w:hAnsi="Arial" w:cs="Arial"/>
                <w:sz w:val="20"/>
                <w:szCs w:val="20"/>
              </w:rPr>
              <w:t>7</w:t>
            </w:r>
          </w:p>
          <w:p w:rsidR="006C5C5D" w:rsidRPr="006C5C5D" w:rsidRDefault="006C5C5D" w:rsidP="006C73B7">
            <w:pPr>
              <w:rPr>
                <w:rFonts w:ascii="Arial" w:hAnsi="Arial" w:cs="Arial"/>
                <w:sz w:val="20"/>
                <w:szCs w:val="20"/>
              </w:rPr>
            </w:pPr>
          </w:p>
        </w:tc>
        <w:tc>
          <w:tcPr>
            <w:tcW w:w="1558" w:type="dxa"/>
          </w:tcPr>
          <w:p w:rsidR="006C5C5D" w:rsidRPr="006C5C5D" w:rsidRDefault="006C5C5D"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6C5C5D" w:rsidRPr="006C5C5D" w:rsidRDefault="006C5C5D" w:rsidP="006C73B7">
            <w:pPr>
              <w:pStyle w:val="Titlu2"/>
              <w:jc w:val="left"/>
              <w:rPr>
                <w:rFonts w:ascii="Arial" w:hAnsi="Arial" w:cs="Arial"/>
                <w:sz w:val="20"/>
                <w:lang w:val="ro-RO"/>
              </w:rPr>
            </w:pPr>
            <w:r w:rsidRPr="006C5C5D">
              <w:rPr>
                <w:rFonts w:ascii="Arial" w:hAnsi="Arial" w:cs="Arial"/>
                <w:sz w:val="20"/>
                <w:lang w:val="ro-RO"/>
              </w:rPr>
              <w:t>Electrocutare sau arsuri la lucrarile de sudura</w:t>
            </w:r>
          </w:p>
          <w:p w:rsidR="006C5C5D" w:rsidRPr="006C5C5D" w:rsidRDefault="006C5C5D"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6C5C5D" w:rsidRPr="006C5C5D" w:rsidRDefault="006C5C5D"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6C5C5D" w:rsidRPr="006C5C5D" w:rsidRDefault="006C5C5D"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bl>
    <w:p w:rsidR="006C5C5D" w:rsidRDefault="006C5C5D" w:rsidP="006C5C5D">
      <w:pPr>
        <w:jc w:val="center"/>
        <w:rPr>
          <w:rFonts w:ascii="Arial Narrow" w:hAnsi="Arial Narrow"/>
        </w:rPr>
      </w:pPr>
    </w:p>
    <w:p w:rsidR="006C5C5D" w:rsidRDefault="006C5C5D" w:rsidP="006B2E4F">
      <w:pPr>
        <w:jc w:val="right"/>
        <w:rPr>
          <w:rFonts w:ascii="Arial Narrow" w:hAnsi="Arial Narrow"/>
        </w:rPr>
      </w:pPr>
      <w:r>
        <w:rPr>
          <w:rFonts w:ascii="Arial Narrow" w:hAnsi="Arial Narrow"/>
        </w:rPr>
        <w:t xml:space="preserve">Proiectant </w:t>
      </w:r>
    </w:p>
    <w:p w:rsidR="006C5C5D" w:rsidRDefault="006C5C5D" w:rsidP="006B2E4F">
      <w:pPr>
        <w:jc w:val="right"/>
        <w:rPr>
          <w:rFonts w:ascii="Arial Narrow" w:hAnsi="Arial Narrow"/>
        </w:rPr>
      </w:pPr>
      <w:r>
        <w:rPr>
          <w:rFonts w:ascii="Arial Narrow" w:hAnsi="Arial Narrow"/>
        </w:rPr>
        <w:t>ing. Robert Borcsi</w:t>
      </w: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Pr="006B2E4F" w:rsidRDefault="006B2E4F" w:rsidP="006B2E4F">
      <w:pPr>
        <w:spacing w:line="276" w:lineRule="auto"/>
        <w:jc w:val="center"/>
        <w:rPr>
          <w:rFonts w:ascii="Arial" w:hAnsi="Arial" w:cs="Arial"/>
          <w:b/>
          <w:bCs/>
          <w:i/>
          <w:u w:val="single"/>
        </w:rPr>
      </w:pPr>
      <w:r w:rsidRPr="006B2E4F">
        <w:rPr>
          <w:rFonts w:ascii="Arial" w:hAnsi="Arial" w:cs="Arial"/>
          <w:b/>
          <w:bCs/>
          <w:i/>
          <w:u w:val="single"/>
        </w:rPr>
        <w:lastRenderedPageBreak/>
        <w:t>1.EXPLOATAREA CENTRALEI TERMICE</w:t>
      </w:r>
    </w:p>
    <w:p w:rsidR="006B2E4F" w:rsidRPr="006B2E4F" w:rsidRDefault="006B2E4F" w:rsidP="006B2E4F">
      <w:pPr>
        <w:spacing w:line="276" w:lineRule="auto"/>
        <w:jc w:val="center"/>
        <w:rPr>
          <w:rFonts w:ascii="Arial" w:hAnsi="Arial" w:cs="Arial"/>
          <w:b/>
          <w:bCs/>
        </w:rPr>
      </w:pPr>
    </w:p>
    <w:p w:rsidR="006B2E4F" w:rsidRPr="006B2E4F" w:rsidRDefault="006B2E4F" w:rsidP="006B2E4F">
      <w:pPr>
        <w:spacing w:line="276" w:lineRule="auto"/>
        <w:rPr>
          <w:rFonts w:ascii="Arial" w:hAnsi="Arial" w:cs="Arial"/>
          <w:bCs/>
        </w:rPr>
      </w:pPr>
      <w:r w:rsidRPr="006B2E4F">
        <w:rPr>
          <w:rFonts w:ascii="Arial" w:hAnsi="Arial" w:cs="Arial"/>
          <w:bCs/>
        </w:rPr>
        <w:t>Cazanele se exploatează şi se verifică după următoarele prescripţii ISCIR :</w:t>
      </w:r>
    </w:p>
    <w:p w:rsidR="006B2E4F" w:rsidRPr="006B2E4F" w:rsidRDefault="006B2E4F" w:rsidP="001E557F">
      <w:pPr>
        <w:numPr>
          <w:ilvl w:val="0"/>
          <w:numId w:val="22"/>
        </w:numPr>
        <w:spacing w:line="276" w:lineRule="auto"/>
        <w:ind w:left="0" w:firstLine="0"/>
        <w:rPr>
          <w:rFonts w:ascii="Arial" w:hAnsi="Arial" w:cs="Arial"/>
          <w:bCs/>
        </w:rPr>
      </w:pPr>
      <w:r w:rsidRPr="006B2E4F">
        <w:rPr>
          <w:rFonts w:ascii="Arial" w:hAnsi="Arial" w:cs="Arial"/>
          <w:bCs/>
        </w:rPr>
        <w:t xml:space="preserve">C 31 - pentru cazanele de apă caldă şi pentru cazanele de abur de joasă presiune; </w:t>
      </w:r>
    </w:p>
    <w:p w:rsidR="006B2E4F" w:rsidRPr="006B2E4F" w:rsidRDefault="006B2E4F" w:rsidP="006B2E4F">
      <w:pPr>
        <w:spacing w:line="276" w:lineRule="auto"/>
        <w:rPr>
          <w:rFonts w:ascii="Arial" w:hAnsi="Arial" w:cs="Arial"/>
          <w:bCs/>
        </w:rPr>
      </w:pPr>
      <w:r w:rsidRPr="006B2E4F">
        <w:rPr>
          <w:rFonts w:ascii="Arial" w:hAnsi="Arial" w:cs="Arial"/>
          <w:bCs/>
        </w:rPr>
        <w:t>Rezultatele verificărilor şi probelor se consemnează în registrul centralei termice.</w:t>
      </w:r>
    </w:p>
    <w:p w:rsidR="006B2E4F" w:rsidRPr="006B2E4F" w:rsidRDefault="006B2E4F" w:rsidP="006B2E4F">
      <w:pPr>
        <w:spacing w:line="276" w:lineRule="auto"/>
        <w:rPr>
          <w:rFonts w:ascii="Arial" w:hAnsi="Arial" w:cs="Arial"/>
          <w:bCs/>
        </w:rPr>
      </w:pPr>
      <w:r w:rsidRPr="006B2E4F">
        <w:rPr>
          <w:rFonts w:ascii="Arial" w:hAnsi="Arial" w:cs="Arial"/>
          <w:bCs/>
        </w:rPr>
        <w:t>La cazane se verifică:</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tirajul;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consumul de combustibil, randamentul, excesul de aer, temperatura şi conţinutul gazelor de ardere, conform metodologiei ISCIR sau instrucţiunilor producătorului (utilizând aparatură specifică);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funcţionarea dispozitivelor de siguranţă şi a limitatoarelor de temperatură şi presiune la atingerea valorilor limită;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intrarea automată în funcţiune şi oprirea cazanelor, preventilarea focarului, iniţierea flăcării, reglarea focului, pe baza debitului de căldură, a temperaturii agentului termic şi a aerului exterior;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pornirea şi oprirea automată a pompei de circulaţie a apei din cazan. </w:t>
      </w:r>
    </w:p>
    <w:p w:rsidR="006B2E4F" w:rsidRPr="006B2E4F" w:rsidRDefault="006B2E4F" w:rsidP="006B2E4F">
      <w:pPr>
        <w:spacing w:line="276" w:lineRule="auto"/>
        <w:rPr>
          <w:rFonts w:ascii="Arial" w:hAnsi="Arial" w:cs="Arial"/>
          <w:bCs/>
        </w:rPr>
      </w:pPr>
      <w:r w:rsidRPr="006B2E4F">
        <w:rPr>
          <w:rFonts w:ascii="Arial" w:hAnsi="Arial" w:cs="Arial"/>
          <w:bCs/>
        </w:rPr>
        <w:t>La instalaţiile cu agent termic apa caldă se face controlul şi verificarea măsurilor de siguranţă prevăzute în STAS 7132. În funcţie de soluţie, se verifică:</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la toate instalaţiile - legarea vaselor de expansiune şi a pompelor de circulaţie a apei pentru asigurarea presiunii totale în instalaţie.</w:t>
      </w:r>
    </w:p>
    <w:p w:rsidR="006B2E4F" w:rsidRPr="006B2E4F" w:rsidRDefault="006B2E4F" w:rsidP="006B2E4F">
      <w:pPr>
        <w:spacing w:line="276" w:lineRule="auto"/>
        <w:rPr>
          <w:rFonts w:ascii="Arial" w:hAnsi="Arial" w:cs="Arial"/>
          <w:bCs/>
        </w:rPr>
      </w:pPr>
      <w:r w:rsidRPr="006B2E4F">
        <w:rPr>
          <w:rFonts w:ascii="Arial" w:hAnsi="Arial" w:cs="Arial"/>
          <w:bCs/>
        </w:rPr>
        <w:t>Pentru asigurarea circulaţiei agentului termic - apă, se verifică:</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de către pompe a presiunii prevăzute, prin măsurarea presiunii la aspiraţie şi refulare;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presiunii totale în diferite puncte ale centralei termice;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semnalizarea întreruperii funcţionării unei pompe şi modul de intrare în funcţiune a pompei de rezervă.</w:t>
      </w:r>
    </w:p>
    <w:p w:rsidR="006B2E4F" w:rsidRPr="006B2E4F" w:rsidRDefault="006B2E4F" w:rsidP="006B2E4F">
      <w:pPr>
        <w:spacing w:line="276" w:lineRule="auto"/>
        <w:rPr>
          <w:rFonts w:ascii="Arial" w:hAnsi="Arial" w:cs="Arial"/>
          <w:bCs/>
        </w:rPr>
      </w:pPr>
      <w:r w:rsidRPr="006B2E4F">
        <w:rPr>
          <w:rFonts w:ascii="Arial" w:hAnsi="Arial" w:cs="Arial"/>
          <w:bCs/>
        </w:rPr>
        <w:t>Echilibrarea instalaţiei se realizează după efectuarea măsurătorilor de presiune şi a temperaturilor de întoarcere a agentului termic şi se realizează cu ajutorul armăturilor de reglare.</w:t>
      </w:r>
    </w:p>
    <w:p w:rsidR="006B2E4F" w:rsidRPr="006B2E4F" w:rsidRDefault="006B2E4F" w:rsidP="006B2E4F">
      <w:pPr>
        <w:spacing w:line="276" w:lineRule="auto"/>
        <w:rPr>
          <w:rFonts w:ascii="Arial" w:hAnsi="Arial" w:cs="Arial"/>
          <w:bCs/>
        </w:rPr>
      </w:pPr>
      <w:r w:rsidRPr="006B2E4F">
        <w:rPr>
          <w:rFonts w:ascii="Arial" w:hAnsi="Arial" w:cs="Arial"/>
          <w:bCs/>
        </w:rPr>
        <w:t xml:space="preserve">Pentru asigurarea </w:t>
      </w:r>
      <w:r w:rsidRPr="006B2E4F">
        <w:rPr>
          <w:rFonts w:ascii="Arial" w:hAnsi="Arial" w:cs="Arial"/>
          <w:b/>
          <w:bCs/>
          <w:u w:val="single"/>
        </w:rPr>
        <w:t>reglării automate</w:t>
      </w:r>
      <w:r w:rsidRPr="006B2E4F">
        <w:rPr>
          <w:rFonts w:ascii="Arial" w:hAnsi="Arial" w:cs="Arial"/>
          <w:bCs/>
        </w:rPr>
        <w:t xml:space="preserve"> a instalaţiei se verifică:</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la cazane, la distribuitoare, la ramificaţii;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termostatelor;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intrarea automată în funcţiune a robinetelor de reglare cu mai multe căi şi a pompelor de circulaţie a apei, corespunzător diferitelor regimuri de funcţionare.</w:t>
      </w:r>
    </w:p>
    <w:p w:rsidR="006B2E4F" w:rsidRPr="006B2E4F" w:rsidRDefault="006B2E4F" w:rsidP="006B2E4F">
      <w:pPr>
        <w:spacing w:line="276" w:lineRule="auto"/>
        <w:rPr>
          <w:rFonts w:ascii="Arial" w:hAnsi="Arial" w:cs="Arial"/>
          <w:bCs/>
        </w:rPr>
      </w:pPr>
      <w:r w:rsidRPr="006B2E4F">
        <w:rPr>
          <w:rFonts w:ascii="Arial" w:hAnsi="Arial" w:cs="Arial"/>
          <w:bCs/>
        </w:rPr>
        <w:t>Pentru asigurarea dezaerisirii şi golirii instalaţiei se verifică:</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de pe traseul conductelor şi la partea superioară a echipamentelor; </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lastRenderedPageBreak/>
        <w:t>golirea instalaţiei în punctele cele mai de jos ale conductelor şi la partea inferioară a echipamentelor.</w:t>
      </w:r>
    </w:p>
    <w:p w:rsidR="006B2E4F" w:rsidRPr="006B2E4F" w:rsidRDefault="006B2E4F" w:rsidP="006B2E4F">
      <w:pPr>
        <w:spacing w:line="276" w:lineRule="auto"/>
        <w:rPr>
          <w:rFonts w:ascii="Arial" w:hAnsi="Arial" w:cs="Arial"/>
          <w:bCs/>
        </w:rPr>
      </w:pPr>
      <w:r w:rsidRPr="006B2E4F">
        <w:rPr>
          <w:rFonts w:ascii="Arial" w:hAnsi="Arial" w:cs="Arial"/>
          <w:bCs/>
        </w:rPr>
        <w:t>La instalaţia de combustibil - alimentarea cazanelor - verificările se fac  după cum urmează:</w:t>
      </w:r>
    </w:p>
    <w:p w:rsidR="006B2E4F" w:rsidRPr="006B2E4F" w:rsidRDefault="006B2E4F" w:rsidP="006B2E4F">
      <w:pPr>
        <w:spacing w:line="276" w:lineRule="auto"/>
        <w:rPr>
          <w:rFonts w:ascii="Arial" w:hAnsi="Arial" w:cs="Arial"/>
          <w:bCs/>
        </w:rPr>
      </w:pPr>
      <w:r w:rsidRPr="006B2E4F">
        <w:rPr>
          <w:rFonts w:ascii="Arial" w:hAnsi="Arial" w:cs="Arial"/>
          <w:bCs/>
        </w:rPr>
        <w:t>Înainte de pornirea arzătorului se verifică:</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legăturile electrice;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sensul de rotaţie corect al motorului;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mişcarea camelor servomotorul arzătorului;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presiunea combustibilului.</w:t>
      </w:r>
    </w:p>
    <w:p w:rsidR="006B2E4F" w:rsidRPr="006B2E4F" w:rsidRDefault="006B2E4F" w:rsidP="001E557F">
      <w:pPr>
        <w:numPr>
          <w:ilvl w:val="0"/>
          <w:numId w:val="73"/>
        </w:numPr>
        <w:spacing w:line="276" w:lineRule="auto"/>
        <w:ind w:left="0" w:firstLine="0"/>
        <w:rPr>
          <w:rFonts w:ascii="Arial" w:hAnsi="Arial" w:cs="Arial"/>
          <w:bCs/>
        </w:rPr>
      </w:pPr>
      <w:r w:rsidRPr="006B2E4F">
        <w:rPr>
          <w:rFonts w:ascii="Arial" w:hAnsi="Arial" w:cs="Arial"/>
          <w:bCs/>
        </w:rPr>
        <w:t>la instalaţiile de combustibil gazos se verifică:</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respectarea prevederilor normativului I 6;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oprirea automată a arzătoarelor cazanelor în cazul întreruperii alimentării cu gaze, aer sau energie electrică;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oprirea automată a arzătoarelor în cazul atingerii temperaturii sau presiunii maxim admise a agentului termic;</w:t>
      </w:r>
    </w:p>
    <w:p w:rsidR="006B2E4F" w:rsidRPr="006B2E4F" w:rsidRDefault="006B2E4F" w:rsidP="006B2E4F">
      <w:pPr>
        <w:spacing w:line="276" w:lineRule="auto"/>
        <w:rPr>
          <w:rFonts w:ascii="Arial" w:hAnsi="Arial" w:cs="Arial"/>
          <w:bCs/>
        </w:rPr>
      </w:pPr>
      <w:r w:rsidRPr="006B2E4F">
        <w:rPr>
          <w:rFonts w:ascii="Arial" w:hAnsi="Arial" w:cs="Arial"/>
          <w:bCs/>
        </w:rPr>
        <w:t>La instalaţia de evacuare a gazelor de ardere se verifică:</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etanşeitatea canalelor şi a coşului de fum;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continuitatea circulaţiei gazelor de ardere şi tirajul, temperatura şi viteza gazelor în canal, în coş şi la evacuarea în atmosferă;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funcţionarea accesoriilor pentru reglare şi siguranţă - la canale şi coşul de fum.</w:t>
      </w:r>
    </w:p>
    <w:p w:rsidR="006B2E4F" w:rsidRPr="006B2E4F" w:rsidRDefault="006B2E4F" w:rsidP="006B2E4F">
      <w:pPr>
        <w:spacing w:line="276" w:lineRule="auto"/>
        <w:rPr>
          <w:rFonts w:ascii="Arial" w:hAnsi="Arial" w:cs="Arial"/>
          <w:bCs/>
        </w:rPr>
      </w:pPr>
      <w:r w:rsidRPr="006B2E4F">
        <w:rPr>
          <w:rFonts w:ascii="Arial" w:hAnsi="Arial" w:cs="Arial"/>
          <w:bCs/>
        </w:rPr>
        <w:t>Înainte de punerea în funcţiune propriu-zisă a centralei termice se face testarea secvenţei de lucru a arzătoarelor conform precizărilor producătorului.</w:t>
      </w:r>
    </w:p>
    <w:p w:rsidR="006B2E4F" w:rsidRPr="006B2E4F" w:rsidRDefault="006B2E4F" w:rsidP="006B2E4F">
      <w:pPr>
        <w:spacing w:line="276" w:lineRule="auto"/>
        <w:rPr>
          <w:rFonts w:ascii="Arial" w:hAnsi="Arial" w:cs="Arial"/>
          <w:bCs/>
        </w:rPr>
      </w:pPr>
      <w:r w:rsidRPr="006B2E4F">
        <w:rPr>
          <w:rFonts w:ascii="Arial" w:hAnsi="Arial" w:cs="Arial"/>
          <w:bCs/>
        </w:rPr>
        <w:t>La pornirea arzătorului trebuie să aibă loc următoarele operaţii succesive:</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pornirea motorului;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deschiderea clapetei de aer de către servomotor;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preventilarea focarului;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poziţionarea clapetei de aer corespunzător sarcinii arzătorului;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deschiderea ventilelor electromagnetice de admisie a combustibilului.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centralei termice, se face după efectuarea verificărilor şi probelor la lucrările recepţionate.</w:t>
      </w:r>
    </w:p>
    <w:p w:rsidR="006B2E4F" w:rsidRPr="006B2E4F" w:rsidRDefault="006B2E4F" w:rsidP="006B2E4F">
      <w:pPr>
        <w:spacing w:line="276" w:lineRule="auto"/>
        <w:rPr>
          <w:rFonts w:ascii="Arial" w:hAnsi="Arial" w:cs="Arial"/>
          <w:bCs/>
        </w:rPr>
      </w:pPr>
      <w:r w:rsidRPr="006B2E4F">
        <w:rPr>
          <w:rFonts w:ascii="Arial" w:hAnsi="Arial" w:cs="Arial"/>
          <w:bCs/>
        </w:rPr>
        <w:t>La punerea în funcţiune se respectă precizările furnizorilor de cazane şi arzătoare.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se efectuează după verificarea existenţei tuturor elementelor de siguranţă, inclusiv a reglării acestora (presiunea de declanşare a supapelor şi setările termostatelor).</w:t>
      </w:r>
    </w:p>
    <w:p w:rsidR="006B2E4F" w:rsidRPr="006B2E4F" w:rsidRDefault="006B2E4F" w:rsidP="006B2E4F">
      <w:pPr>
        <w:spacing w:line="276" w:lineRule="auto"/>
        <w:rPr>
          <w:rFonts w:ascii="Arial" w:hAnsi="Arial" w:cs="Arial"/>
          <w:bCs/>
        </w:rPr>
      </w:pPr>
      <w:r w:rsidRPr="006B2E4F">
        <w:rPr>
          <w:rFonts w:ascii="Arial" w:hAnsi="Arial" w:cs="Arial"/>
          <w:bCs/>
        </w:rPr>
        <w:t>Se verifică sistemul de alimentare cu combustibil.</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în principal, operaţiunile de umplere, pornire şi reglare 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Umplerea instalaţiei se face cu apă tratată care îndeplineşte condiţiile de agent termic. </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6B2E4F" w:rsidRPr="006B2E4F" w:rsidRDefault="006B2E4F" w:rsidP="006B2E4F">
      <w:pPr>
        <w:spacing w:line="276" w:lineRule="auto"/>
        <w:rPr>
          <w:rFonts w:ascii="Arial" w:hAnsi="Arial" w:cs="Arial"/>
          <w:bCs/>
        </w:rPr>
      </w:pPr>
      <w:r w:rsidRPr="006B2E4F">
        <w:rPr>
          <w:rFonts w:ascii="Arial" w:hAnsi="Arial" w:cs="Arial"/>
          <w:bCs/>
        </w:rPr>
        <w:t>Pentru umplere se foloseşte direct presiunea apei; apa este introdusă în conductele de întoarcere ale agentului termic.</w:t>
      </w:r>
    </w:p>
    <w:p w:rsidR="006B2E4F" w:rsidRPr="006B2E4F" w:rsidRDefault="006B2E4F" w:rsidP="006B2E4F">
      <w:pPr>
        <w:spacing w:line="276" w:lineRule="auto"/>
        <w:rPr>
          <w:rFonts w:ascii="Arial" w:hAnsi="Arial" w:cs="Arial"/>
          <w:bCs/>
        </w:rPr>
      </w:pPr>
      <w:r w:rsidRPr="006B2E4F">
        <w:rPr>
          <w:rFonts w:ascii="Arial" w:hAnsi="Arial" w:cs="Arial"/>
          <w:bCs/>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6B2E4F" w:rsidRPr="006B2E4F" w:rsidRDefault="006B2E4F" w:rsidP="006B2E4F">
      <w:pPr>
        <w:spacing w:line="276" w:lineRule="auto"/>
        <w:rPr>
          <w:rFonts w:ascii="Arial" w:hAnsi="Arial" w:cs="Arial"/>
          <w:bCs/>
        </w:rPr>
      </w:pPr>
      <w:r w:rsidRPr="006B2E4F">
        <w:rPr>
          <w:rFonts w:ascii="Arial" w:hAnsi="Arial" w:cs="Arial"/>
          <w:bCs/>
        </w:rPr>
        <w:t xml:space="preserve"> Pornirea instalaţiei se face după verificarea umplerii, verificarea instalaţiei de ardere şi efectuarea operaţiilor pregătitoare:</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 xml:space="preserve">controlul poziţiei închis a clapetei de explozie şi a uşii de curăţire de pe canalul de fum; </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deschiderea armăturilor cazanelor şi a pompelor care vor intra în funcţiune.</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sistemului care limitează inferior temperatura de intrare a apei în cazane pentru a se parcurge cât mai repede domeniul punctului de rouă.</w:t>
      </w:r>
    </w:p>
    <w:p w:rsidR="006B2E4F" w:rsidRPr="006B2E4F" w:rsidRDefault="006B2E4F" w:rsidP="006B2E4F">
      <w:pPr>
        <w:spacing w:line="276" w:lineRule="auto"/>
        <w:rPr>
          <w:rFonts w:ascii="Arial" w:hAnsi="Arial" w:cs="Arial"/>
          <w:bCs/>
        </w:rPr>
      </w:pPr>
      <w:r w:rsidRPr="006B2E4F">
        <w:rPr>
          <w:rFonts w:ascii="Arial" w:hAnsi="Arial" w:cs="Arial"/>
          <w:bCs/>
        </w:rPr>
        <w:t>Se urmăreşte ordinea operaţiilor de funcţionare a arzătorului:</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 xml:space="preserve">preventilarea focarului - (timpul de preventilare este indicat în cartea tehnică a arzătorului). </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6B2E4F" w:rsidRPr="006B2E4F" w:rsidRDefault="006B2E4F" w:rsidP="006B2E4F">
      <w:pPr>
        <w:spacing w:line="276" w:lineRule="auto"/>
        <w:rPr>
          <w:rFonts w:ascii="Arial" w:hAnsi="Arial" w:cs="Arial"/>
          <w:bCs/>
        </w:rPr>
      </w:pPr>
      <w:r w:rsidRPr="006B2E4F">
        <w:rPr>
          <w:rFonts w:ascii="Arial" w:hAnsi="Arial" w:cs="Arial"/>
          <w:bCs/>
        </w:rPr>
        <w:t>În timpul reglării arzătorului se măsoară presiunea combustibilului.</w:t>
      </w:r>
    </w:p>
    <w:p w:rsidR="006B2E4F" w:rsidRPr="006B2E4F" w:rsidRDefault="006B2E4F" w:rsidP="006B2E4F">
      <w:pPr>
        <w:spacing w:line="276" w:lineRule="auto"/>
        <w:rPr>
          <w:rFonts w:ascii="Arial" w:hAnsi="Arial" w:cs="Arial"/>
          <w:bCs/>
        </w:rPr>
      </w:pPr>
      <w:r w:rsidRPr="006B2E4F">
        <w:rPr>
          <w:rFonts w:ascii="Arial" w:hAnsi="Arial" w:cs="Arial"/>
          <w:bCs/>
        </w:rPr>
        <w:t>Se stabileşte conţinutul de CO în limitele prescrise prin reglarea poziţie clapetei de aer, efectuându-se măsurători la priza de la canalul de gaze de ardere.</w:t>
      </w:r>
    </w:p>
    <w:p w:rsidR="006B2E4F" w:rsidRPr="006B2E4F" w:rsidRDefault="006B2E4F" w:rsidP="006B2E4F">
      <w:pPr>
        <w:spacing w:line="276" w:lineRule="auto"/>
        <w:rPr>
          <w:rFonts w:ascii="Arial" w:hAnsi="Arial" w:cs="Arial"/>
          <w:bCs/>
        </w:rPr>
      </w:pPr>
      <w:r w:rsidRPr="006B2E4F">
        <w:rPr>
          <w:rFonts w:ascii="Arial" w:hAnsi="Arial" w:cs="Arial"/>
          <w:bCs/>
        </w:rPr>
        <w:t>După aprinderea focului se execută următoarele operaţii:</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reglarea accesului aerului secundar, astfel ca flacăra să aibă lungimea normală şi arderea să fie completă;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pornirea pompelor de circulaţie;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urmărirea creşterii lente a temperaturii apei din cazan şi limitarea acesteia la valoarea prevăzută;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urmărirea realizării unui tiraj corect pentru a asigura arderea completă a combustibilului.</w:t>
      </w:r>
    </w:p>
    <w:p w:rsidR="006B2E4F" w:rsidRPr="006B2E4F" w:rsidRDefault="006B2E4F" w:rsidP="006B2E4F">
      <w:pPr>
        <w:spacing w:line="276" w:lineRule="auto"/>
        <w:rPr>
          <w:rFonts w:ascii="Arial" w:hAnsi="Arial" w:cs="Arial"/>
          <w:bCs/>
        </w:rPr>
      </w:pPr>
      <w:r w:rsidRPr="006B2E4F">
        <w:rPr>
          <w:rFonts w:ascii="Arial" w:hAnsi="Arial" w:cs="Arial"/>
          <w:bCs/>
        </w:rPr>
        <w:t xml:space="preserve">După o perioadă mai mare de întrerupere sau la fiecare 2-3 zile se verifică dezaerisirea instalaţiei la o temperatură a agentului termic de 50 – 60 </w:t>
      </w:r>
      <w:r w:rsidRPr="006B2E4F">
        <w:rPr>
          <w:rFonts w:ascii="Arial" w:hAnsi="Arial" w:cs="Arial"/>
          <w:bCs/>
          <w:vertAlign w:val="superscript"/>
        </w:rPr>
        <w:t>o</w:t>
      </w:r>
      <w:r w:rsidRPr="006B2E4F">
        <w:rPr>
          <w:rFonts w:ascii="Arial" w:hAnsi="Arial" w:cs="Arial"/>
          <w:bCs/>
        </w:rPr>
        <w:t>C. Completarea cu apă se face lent pentru a da posibilitatea separării şi evacuării aerului.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oprirea manuală a instalaţiei se execută:</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stingerea focurilor prin oprirea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oprirea pompelor de circulaţie temporizat după oprirea focurilor sau când agentul termic are o temperatură de 25-30</w:t>
      </w:r>
      <w:r w:rsidRPr="006B2E4F">
        <w:rPr>
          <w:rFonts w:ascii="Arial" w:hAnsi="Arial" w:cs="Arial"/>
          <w:bCs/>
          <w:vertAlign w:val="superscript"/>
        </w:rPr>
        <w:t>o</w:t>
      </w:r>
      <w:r w:rsidRPr="006B2E4F">
        <w:rPr>
          <w:rFonts w:ascii="Arial" w:hAnsi="Arial" w:cs="Arial"/>
          <w:bCs/>
        </w:rPr>
        <w:t xml:space="preserve">C;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lastRenderedPageBreak/>
        <w:t xml:space="preserve">verificarea etanşeităţii robinetelor de închidere 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scoaterea de sub tensiune a instalaţiilor de forţă. </w:t>
      </w:r>
    </w:p>
    <w:p w:rsidR="006B2E4F" w:rsidRPr="006B2E4F" w:rsidRDefault="006B2E4F" w:rsidP="006B2E4F">
      <w:pPr>
        <w:spacing w:line="276" w:lineRule="auto"/>
        <w:rPr>
          <w:rFonts w:ascii="Arial" w:hAnsi="Arial" w:cs="Arial"/>
          <w:bCs/>
        </w:rPr>
      </w:pPr>
      <w:r w:rsidRPr="006B2E4F">
        <w:rPr>
          <w:rFonts w:ascii="Arial" w:hAnsi="Arial" w:cs="Arial"/>
          <w:bCs/>
        </w:rPr>
        <w:t xml:space="preserve"> Apa din instalaţie nu se goleşte decât dacă este absolut necesar (în cazul unei reparaţii sau a pericolului de îngheţ).</w:t>
      </w:r>
    </w:p>
    <w:p w:rsidR="006B2E4F" w:rsidRPr="006B2E4F" w:rsidRDefault="006B2E4F" w:rsidP="006B2E4F">
      <w:pPr>
        <w:spacing w:line="276" w:lineRule="auto"/>
        <w:rPr>
          <w:rFonts w:ascii="Arial" w:hAnsi="Arial" w:cs="Arial"/>
          <w:bCs/>
        </w:rPr>
      </w:pPr>
      <w:r w:rsidRPr="006B2E4F">
        <w:rPr>
          <w:rFonts w:ascii="Arial" w:hAnsi="Arial" w:cs="Arial"/>
          <w:bCs/>
        </w:rPr>
        <w:t>La golire se deschid organele de golire şi robinetele de aerisire aferente părţii de instalaţie care trebuie golită. Apa golită se evacuează la canalizare după ce s-a răcit.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se asigură prin buna funcţionare a centralei termice atât pe ansamblul acesteia, cât şi pentru fiecare din elementele componente ale centralei.</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impune:</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verificarea stării instalaţiilor;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corectarea regimului de funcţionare;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controlul calităţii agentului termic;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Operaţiunile necesare unei corecte exploatări curente se detaliază în instrucţiunile de exploatare.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Verificarea stării instalaţiei</w:t>
      </w:r>
    </w:p>
    <w:p w:rsidR="006B2E4F" w:rsidRPr="006B2E4F" w:rsidRDefault="006B2E4F" w:rsidP="006B2E4F">
      <w:pPr>
        <w:spacing w:line="276" w:lineRule="auto"/>
        <w:rPr>
          <w:rFonts w:ascii="Arial" w:hAnsi="Arial" w:cs="Arial"/>
          <w:bCs/>
        </w:rPr>
      </w:pPr>
      <w:r w:rsidRPr="006B2E4F">
        <w:rPr>
          <w:rFonts w:ascii="Arial" w:hAnsi="Arial" w:cs="Arial"/>
          <w:bCs/>
        </w:rPr>
        <w:t>Verificarea instalaţiei se face permanent urmărindu-se:</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realizarea siguranţei: armături de siguranţă, elementele de mişcare (motoare, pompe, compresoare), protecţia contra electrocutării;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etanşeitatea echipamentelor, armăturilor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depistarea şi înlăturarea pierderilor de agent termic;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măsurarea rezistenţelor hidraulice în punctele prevăzute în proiect;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nivelul zgomotelor produse de echipamentele în mişcare;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indicaţiile aparatelor de măsură; prin folosirea pentru control de aparate etalonate;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starea izolaţiei termice a echipamentelor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înscrierea parametrilor (instalaţiei) şi transmiterea lor la dispecerat.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funcţionării centralei termice, în scopul realizării siguranţei instalaţiei şi corectarea regimului de funcţionare, se face cu mijloace automate şi de transmitere la distanţă sau prin acţionare directă (mecanică sau manuală).</w:t>
      </w:r>
    </w:p>
    <w:p w:rsidR="006B2E4F" w:rsidRPr="006B2E4F" w:rsidRDefault="006B2E4F" w:rsidP="006B2E4F">
      <w:pPr>
        <w:spacing w:line="276" w:lineRule="auto"/>
        <w:rPr>
          <w:rFonts w:ascii="Arial" w:hAnsi="Arial" w:cs="Arial"/>
          <w:bCs/>
        </w:rPr>
      </w:pPr>
      <w:r w:rsidRPr="006B2E4F">
        <w:rPr>
          <w:rFonts w:ascii="Arial" w:hAnsi="Arial" w:cs="Arial"/>
          <w:bCs/>
        </w:rPr>
        <w:t>În centrala termică, cu prioritate, se urmăreşte funcţionarea elementelor care realizează siguranţa instalaţiei, astfel:</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lastRenderedPageBreak/>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schimbătoarele de căldură - oprirea alimentării cu agent termic primar şi funcţionarea dispozitivelor şi armăturilor de siguranţă la depăşirea parametrilor agentului termic (temperatura şi presiunea);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vasele de expansiune - funcţionarea dispozitivelor şi a armăturilor de siguranţă;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la instalaţiile automatizate - funcţionarea întregului ansamblu; la aparatele de măsură, pe circuitele care realizează siguranţa funcţionării, se marchează cu roşu valorile limită permise (la termometre, manometre).</w:t>
      </w:r>
    </w:p>
    <w:p w:rsidR="006B2E4F" w:rsidRPr="006B2E4F" w:rsidRDefault="006B2E4F" w:rsidP="006B2E4F">
      <w:pPr>
        <w:spacing w:line="276" w:lineRule="auto"/>
        <w:rPr>
          <w:rFonts w:ascii="Arial" w:hAnsi="Arial" w:cs="Arial"/>
          <w:bCs/>
        </w:rPr>
      </w:pPr>
      <w:r w:rsidRPr="006B2E4F">
        <w:rPr>
          <w:rFonts w:ascii="Arial" w:hAnsi="Arial" w:cs="Arial"/>
          <w:bCs/>
        </w:rPr>
        <w:t>Se urmăreşte semnalizarea corectă a dereglărilor care conduc la stările de avarie.</w:t>
      </w:r>
    </w:p>
    <w:p w:rsidR="006B2E4F" w:rsidRPr="006B2E4F" w:rsidRDefault="006B2E4F" w:rsidP="006B2E4F">
      <w:pPr>
        <w:spacing w:line="276" w:lineRule="auto"/>
        <w:rPr>
          <w:rFonts w:ascii="Arial" w:hAnsi="Arial" w:cs="Arial"/>
          <w:bCs/>
        </w:rPr>
      </w:pPr>
      <w:r w:rsidRPr="006B2E4F">
        <w:rPr>
          <w:rFonts w:ascii="Arial" w:hAnsi="Arial" w:cs="Arial"/>
          <w:bCs/>
        </w:rPr>
        <w:t xml:space="preserve">La ieşirea din centrala termică, agentul termic trebuie să aibă temperatura prevăzută în graficul de reglare. </w:t>
      </w:r>
    </w:p>
    <w:p w:rsidR="006B2E4F" w:rsidRPr="006B2E4F" w:rsidRDefault="006B2E4F" w:rsidP="006B2E4F">
      <w:pPr>
        <w:spacing w:line="276" w:lineRule="auto"/>
        <w:rPr>
          <w:rFonts w:ascii="Arial" w:hAnsi="Arial" w:cs="Arial"/>
          <w:bCs/>
        </w:rPr>
      </w:pPr>
      <w:r w:rsidRPr="006B2E4F">
        <w:rPr>
          <w:rFonts w:ascii="Arial" w:hAnsi="Arial" w:cs="Arial"/>
          <w:bCs/>
        </w:rPr>
        <w:t>Temperatura necesară se asigură automat sau manual.</w:t>
      </w:r>
    </w:p>
    <w:p w:rsidR="006B2E4F" w:rsidRPr="006B2E4F" w:rsidRDefault="006B2E4F" w:rsidP="006B2E4F">
      <w:pPr>
        <w:spacing w:line="276" w:lineRule="auto"/>
        <w:rPr>
          <w:rFonts w:ascii="Arial" w:hAnsi="Arial" w:cs="Arial"/>
          <w:bCs/>
        </w:rPr>
      </w:pPr>
      <w:r w:rsidRPr="006B2E4F">
        <w:rPr>
          <w:rFonts w:ascii="Arial" w:hAnsi="Arial" w:cs="Arial"/>
          <w:bCs/>
        </w:rPr>
        <w:t>Citirea temperaturilor la instalaţiile automatizare se face şi prin sondele de temperatură prevăzute prin proiect.</w:t>
      </w:r>
    </w:p>
    <w:p w:rsidR="006B2E4F" w:rsidRPr="006B2E4F" w:rsidRDefault="006B2E4F" w:rsidP="006B2E4F">
      <w:pPr>
        <w:spacing w:line="276" w:lineRule="auto"/>
        <w:rPr>
          <w:rFonts w:ascii="Arial" w:hAnsi="Arial" w:cs="Arial"/>
          <w:bCs/>
        </w:rPr>
      </w:pPr>
      <w:r w:rsidRPr="006B2E4F">
        <w:rPr>
          <w:rFonts w:ascii="Arial" w:hAnsi="Arial" w:cs="Arial"/>
          <w:bCs/>
        </w:rPr>
        <w:t>În oricare din cazuri, citirea valorii temperaturii se face prin termometrele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 xml:space="preserve">Controlul temperaturilor reprezintă o operaţie permanentă în exploatarea centralei termice. </w:t>
      </w:r>
    </w:p>
    <w:p w:rsidR="006B2E4F" w:rsidRPr="006B2E4F" w:rsidRDefault="006B2E4F" w:rsidP="006B2E4F">
      <w:pPr>
        <w:spacing w:line="276" w:lineRule="auto"/>
        <w:rPr>
          <w:rFonts w:ascii="Arial" w:hAnsi="Arial" w:cs="Arial"/>
          <w:bCs/>
        </w:rPr>
      </w:pPr>
      <w:r w:rsidRPr="006B2E4F">
        <w:rPr>
          <w:rFonts w:ascii="Arial" w:hAnsi="Arial" w:cs="Arial"/>
          <w:bCs/>
        </w:rPr>
        <w:t xml:space="preserve"> Presiunea totală (presiune statică şi presiune dinamică) prevăzută în proiect a se realiza în centrala termică, se asigură prin:</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umplerea până la nivelul necesar al apei în vasul de expansiune deschis;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realizarea presiunii în vasul de expansiune închis;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realizarea la pompele de circulaţie a presiunii diferenţiale (diferenţa de presiune între refularea şi aspiraţia pompei).</w:t>
      </w:r>
    </w:p>
    <w:p w:rsidR="006B2E4F" w:rsidRPr="006B2E4F" w:rsidRDefault="006B2E4F" w:rsidP="001E557F">
      <w:pPr>
        <w:numPr>
          <w:ilvl w:val="0"/>
          <w:numId w:val="39"/>
        </w:numPr>
        <w:spacing w:line="276" w:lineRule="auto"/>
        <w:ind w:left="0" w:firstLine="0"/>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 xml:space="preserve"> Pentru realizarea funcţionării corecte a instalaţiei se urmăreşte:</w:t>
      </w:r>
    </w:p>
    <w:p w:rsidR="006B2E4F" w:rsidRPr="006B2E4F" w:rsidRDefault="006B2E4F" w:rsidP="006B2E4F">
      <w:pPr>
        <w:spacing w:line="276" w:lineRule="auto"/>
        <w:rPr>
          <w:rFonts w:ascii="Arial" w:hAnsi="Arial" w:cs="Arial"/>
          <w:bCs/>
        </w:rPr>
      </w:pPr>
      <w:r w:rsidRPr="006B2E4F">
        <w:rPr>
          <w:rFonts w:ascii="Arial" w:hAnsi="Arial" w:cs="Arial"/>
          <w:bCs/>
        </w:rPr>
        <w:t>a) la cazane</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armăturilor agentului termic: de siguranţă, de închidere, de reglare, golire, dezaerisire;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organelor de închidere a evacuării gazelor de ardere;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indicaţiile aparatelor de măsură.</w:t>
      </w:r>
    </w:p>
    <w:p w:rsidR="006B2E4F" w:rsidRPr="006B2E4F" w:rsidRDefault="006B2E4F" w:rsidP="006B2E4F">
      <w:pPr>
        <w:spacing w:line="276" w:lineRule="auto"/>
        <w:rPr>
          <w:rFonts w:ascii="Arial" w:hAnsi="Arial" w:cs="Arial"/>
          <w:bCs/>
        </w:rPr>
      </w:pPr>
      <w:r w:rsidRPr="006B2E4F">
        <w:rPr>
          <w:rFonts w:ascii="Arial" w:hAnsi="Arial" w:cs="Arial"/>
          <w:bCs/>
        </w:rPr>
        <w:t>b) la instalaţia de alimentare cu combustibil şi de ardere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combustibil  gazos: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poziţiile organelor de închidere;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funcţionarea arzătoarelor corespunzător cărţii tehnice;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arderea combustibilului prin măsurarea componenţei gazelor de ardere. </w:t>
      </w:r>
    </w:p>
    <w:p w:rsidR="006B2E4F" w:rsidRPr="006B2E4F" w:rsidRDefault="006B2E4F" w:rsidP="006B2E4F">
      <w:pPr>
        <w:spacing w:line="276" w:lineRule="auto"/>
        <w:rPr>
          <w:rFonts w:ascii="Arial" w:hAnsi="Arial" w:cs="Arial"/>
          <w:bCs/>
        </w:rPr>
      </w:pPr>
      <w:r w:rsidRPr="006B2E4F">
        <w:rPr>
          <w:rFonts w:ascii="Arial" w:hAnsi="Arial" w:cs="Arial"/>
          <w:bCs/>
        </w:rPr>
        <w:t>c) la instalaţia de alimentare cu apă</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staţiei de tratare a apei;</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poziţia organelor de închidere la diferitele operaţiuni, conform instrucţiunilor de exploatare;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lastRenderedPageBreak/>
        <w:t xml:space="preserve">indicaţiile aparatelor de măsură;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instalaţiei de alimentare cu apă de adaos.</w:t>
      </w:r>
    </w:p>
    <w:p w:rsidR="006B2E4F" w:rsidRPr="006B2E4F" w:rsidRDefault="006B2E4F" w:rsidP="006B2E4F">
      <w:pPr>
        <w:spacing w:line="276" w:lineRule="auto"/>
        <w:rPr>
          <w:rFonts w:ascii="Arial" w:hAnsi="Arial" w:cs="Arial"/>
          <w:bCs/>
        </w:rPr>
      </w:pPr>
      <w:r w:rsidRPr="006B2E4F">
        <w:rPr>
          <w:rFonts w:ascii="Arial" w:hAnsi="Arial" w:cs="Arial"/>
          <w:bCs/>
        </w:rPr>
        <w:t>d) la instalaţiile de alimentare cu aer de combustie şi de evacuare a gazelor de ardere:</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alimentarea cu aer de combustie;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ventilarea sălii cazanelor;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poziţia clapetei de explozie, uşii de curăţire şi a organelor de închidere şi reglare a tirajului;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etanşarea instalaţiilor de aer şi gaze de ardere;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starea izolaţiei termice a canalelor de fum.</w:t>
      </w:r>
    </w:p>
    <w:p w:rsidR="006B2E4F" w:rsidRPr="006B2E4F" w:rsidRDefault="006B2E4F" w:rsidP="006B2E4F">
      <w:pPr>
        <w:spacing w:line="276" w:lineRule="auto"/>
        <w:rPr>
          <w:rFonts w:ascii="Arial" w:hAnsi="Arial" w:cs="Arial"/>
          <w:bCs/>
        </w:rPr>
      </w:pPr>
      <w:r w:rsidRPr="006B2E4F">
        <w:rPr>
          <w:rFonts w:ascii="Arial" w:hAnsi="Arial" w:cs="Arial"/>
          <w:bCs/>
        </w:rPr>
        <w:t>e) la instalaţiile de automatizare, de siguranţă şi funcţionale:</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încadrarea parametrilor agenţilor termici în limitele de siguranţă şi a valorilor corespunzătoare din graficul de reglare;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funcţionarea instalaţiei de semnalizare şi avertizare.</w:t>
      </w:r>
    </w:p>
    <w:p w:rsidR="006B2E4F" w:rsidRPr="006B2E4F" w:rsidRDefault="006B2E4F" w:rsidP="006B2E4F">
      <w:pPr>
        <w:spacing w:line="276" w:lineRule="auto"/>
        <w:rPr>
          <w:rFonts w:ascii="Arial" w:hAnsi="Arial" w:cs="Arial"/>
          <w:bCs/>
        </w:rPr>
      </w:pPr>
      <w:r w:rsidRPr="006B2E4F">
        <w:rPr>
          <w:rFonts w:ascii="Arial" w:hAnsi="Arial" w:cs="Arial"/>
          <w:bCs/>
        </w:rPr>
        <w:t>f) asigurarea circulaţiei apei în instalaţie prin:</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echipamentelor;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golirea conductelor şi echipamentelor în punctele cele mai de jos;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g) menţinerea în bune condiţii a izolaţiei termice şi a protecţiei mecanice aferente acestuia şi a stării instalaţiei prin:</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etanşarea la îmbinări între conducte şi între acestea şi alte elemente ale instalaţiei;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stabilitatea susţinerii conductelor şi a echipamentelor;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accesul uşor la elementele pozate în pardoseală (canale pentru conducte);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menţinerea curăţeniei echipamentelor şi în interiorul centralei termice.</w:t>
      </w:r>
    </w:p>
    <w:p w:rsidR="006B2E4F" w:rsidRPr="006B2E4F" w:rsidRDefault="006B2E4F" w:rsidP="006B2E4F">
      <w:pPr>
        <w:spacing w:line="276" w:lineRule="auto"/>
        <w:rPr>
          <w:rFonts w:ascii="Arial" w:hAnsi="Arial" w:cs="Arial"/>
          <w:bCs/>
        </w:rPr>
      </w:pPr>
      <w:r w:rsidRPr="006B2E4F">
        <w:rPr>
          <w:rFonts w:ascii="Arial" w:hAnsi="Arial" w:cs="Arial"/>
          <w:bCs/>
        </w:rPr>
        <w:t>h) funcţionarea instalaţiilor electrice (iluminat, forţă, automatizare).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instalaţiilor din centrala termică se face cu scopul asigurării funcţionării în vederea realizării parametrilor din proiect, ţinând seama de cărţile tehnice ale arzătorului şi cazanului.</w:t>
      </w:r>
    </w:p>
    <w:p w:rsidR="006B2E4F" w:rsidRPr="006B2E4F" w:rsidRDefault="006B2E4F" w:rsidP="006B2E4F">
      <w:pPr>
        <w:spacing w:line="276" w:lineRule="auto"/>
        <w:rPr>
          <w:rFonts w:ascii="Arial" w:hAnsi="Arial" w:cs="Arial"/>
          <w:bCs/>
        </w:rPr>
      </w:pPr>
      <w:r w:rsidRPr="006B2E4F">
        <w:rPr>
          <w:rFonts w:ascii="Arial" w:hAnsi="Arial" w:cs="Arial"/>
          <w:bCs/>
        </w:rPr>
        <w:t>Principalele operaţii de întreţinere sunt:</w:t>
      </w:r>
    </w:p>
    <w:p w:rsidR="006B2E4F" w:rsidRPr="006B2E4F" w:rsidRDefault="006B2E4F" w:rsidP="006B2E4F">
      <w:pPr>
        <w:spacing w:line="276" w:lineRule="auto"/>
        <w:rPr>
          <w:rFonts w:ascii="Arial" w:hAnsi="Arial" w:cs="Arial"/>
          <w:bCs/>
        </w:rPr>
      </w:pPr>
      <w:r w:rsidRPr="006B2E4F">
        <w:rPr>
          <w:rFonts w:ascii="Arial" w:hAnsi="Arial" w:cs="Arial"/>
          <w:bCs/>
        </w:rPr>
        <w:t>a) la cazane şi arzătoare:</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scot şi se curăţă elemente de turbulenţă (virbulatorii) din căile de gaze de ardere;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garniturile de etanşare atât pe traseul gazelor de ardere, cât şi pe traseele agenţilor termici şi combustibilului;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lastRenderedPageBreak/>
        <w:t xml:space="preserve">se verifică piesele de izolaţie termică ale flanşei arzătorului, uşii de curăţire, capacelor de curăţire etc.;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vizorul de control al focarului cazanului;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racordurile şi etanşările tecilor de imersie a termometrelor şi traductoarelor;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se verifică buna funcţionare a dispozitivelor de siguranţă (supape de siguranţă, nivelul apei, limitatorul de presiune.</w:t>
      </w:r>
    </w:p>
    <w:p w:rsidR="006B2E4F" w:rsidRPr="006B2E4F" w:rsidRDefault="006B2E4F" w:rsidP="006B2E4F">
      <w:pPr>
        <w:spacing w:line="276" w:lineRule="auto"/>
        <w:rPr>
          <w:rFonts w:ascii="Arial" w:hAnsi="Arial" w:cs="Arial"/>
          <w:bCs/>
        </w:rPr>
      </w:pPr>
      <w:r w:rsidRPr="006B2E4F">
        <w:rPr>
          <w:rFonts w:ascii="Arial" w:hAnsi="Arial" w:cs="Arial"/>
          <w:bCs/>
        </w:rPr>
        <w:t>La arzător se curăţă duzele, tubul de flacără şi capul de flacără.</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suflantei şi se ung lagărele şi rulmenţii pieselor în mişcare.</w:t>
      </w:r>
    </w:p>
    <w:p w:rsidR="006B2E4F" w:rsidRPr="006B2E4F" w:rsidRDefault="006B2E4F" w:rsidP="006B2E4F">
      <w:pPr>
        <w:spacing w:line="276" w:lineRule="auto"/>
        <w:rPr>
          <w:rFonts w:ascii="Arial" w:hAnsi="Arial" w:cs="Arial"/>
          <w:bCs/>
        </w:rPr>
      </w:pPr>
      <w:r w:rsidRPr="006B2E4F">
        <w:rPr>
          <w:rFonts w:ascii="Arial" w:hAnsi="Arial" w:cs="Arial"/>
          <w:bCs/>
        </w:rPr>
        <w:t>Când arderea nu este completă sau pornirea este cu detentă se schimbă duzele.</w:t>
      </w:r>
    </w:p>
    <w:p w:rsidR="006B2E4F" w:rsidRPr="006B2E4F" w:rsidRDefault="006B2E4F" w:rsidP="006B2E4F">
      <w:pPr>
        <w:spacing w:line="276" w:lineRule="auto"/>
        <w:rPr>
          <w:rFonts w:ascii="Arial" w:hAnsi="Arial" w:cs="Arial"/>
          <w:bCs/>
        </w:rPr>
      </w:pPr>
      <w:r w:rsidRPr="006B2E4F">
        <w:rPr>
          <w:rFonts w:ascii="Arial" w:hAnsi="Arial" w:cs="Arial"/>
          <w:bCs/>
        </w:rPr>
        <w:t>Pentru curăţirea duzei nu se utilizează materiale metalice care o pot decalibra.</w:t>
      </w:r>
    </w:p>
    <w:p w:rsidR="006B2E4F" w:rsidRPr="006B2E4F" w:rsidRDefault="006B2E4F" w:rsidP="006B2E4F">
      <w:pPr>
        <w:spacing w:line="276" w:lineRule="auto"/>
        <w:rPr>
          <w:rFonts w:ascii="Arial" w:hAnsi="Arial" w:cs="Arial"/>
          <w:bCs/>
        </w:rPr>
      </w:pPr>
      <w:r w:rsidRPr="006B2E4F">
        <w:rPr>
          <w:rFonts w:ascii="Arial" w:hAnsi="Arial" w:cs="Arial"/>
          <w:bCs/>
        </w:rPr>
        <w:t>La curăţire se utilizează solvenţi organici, scule din lemn sau plastic şi se suflă cu aer comprimat.La intervalele recomandate de producător se schimbă garnitura sistemului de pulverizare.</w:t>
      </w:r>
    </w:p>
    <w:p w:rsidR="006B2E4F" w:rsidRPr="006B2E4F" w:rsidRDefault="006B2E4F" w:rsidP="006B2E4F">
      <w:pPr>
        <w:spacing w:line="276" w:lineRule="auto"/>
        <w:rPr>
          <w:rFonts w:ascii="Arial" w:hAnsi="Arial" w:cs="Arial"/>
          <w:bCs/>
        </w:rPr>
      </w:pPr>
      <w:r w:rsidRPr="006B2E4F">
        <w:rPr>
          <w:rFonts w:ascii="Arial" w:hAnsi="Arial" w:cs="Arial"/>
          <w:bCs/>
        </w:rPr>
        <w:t>Demontarea sistemului de pulverizare se face după scoaterea de sub tensiune şi răcirea acestuia, în urma închiderii robineţilor de sectorizare.</w:t>
      </w:r>
    </w:p>
    <w:p w:rsidR="006B2E4F" w:rsidRPr="006B2E4F" w:rsidRDefault="006B2E4F" w:rsidP="006B2E4F">
      <w:pPr>
        <w:spacing w:line="276" w:lineRule="auto"/>
        <w:rPr>
          <w:rFonts w:ascii="Arial" w:hAnsi="Arial" w:cs="Arial"/>
          <w:bCs/>
        </w:rPr>
      </w:pPr>
      <w:r w:rsidRPr="006B2E4F">
        <w:rPr>
          <w:rFonts w:ascii="Arial" w:hAnsi="Arial" w:cs="Arial"/>
          <w:bCs/>
        </w:rPr>
        <w:t>La montare se înlocuiesc garniturile de etanşare.</w:t>
      </w:r>
    </w:p>
    <w:p w:rsidR="006B2E4F" w:rsidRPr="006B2E4F" w:rsidRDefault="006B2E4F" w:rsidP="006B2E4F">
      <w:pPr>
        <w:spacing w:line="276" w:lineRule="auto"/>
        <w:rPr>
          <w:rFonts w:ascii="Arial" w:hAnsi="Arial" w:cs="Arial"/>
          <w:bCs/>
        </w:rPr>
      </w:pPr>
      <w:r w:rsidRPr="006B2E4F">
        <w:rPr>
          <w:rFonts w:ascii="Arial" w:hAnsi="Arial" w:cs="Arial"/>
          <w:bCs/>
        </w:rPr>
        <w:t>Se efectuează reglarea sistemului de amestec al aerului şi combustibilului (de către firme agreate furnizori).</w:t>
      </w:r>
    </w:p>
    <w:p w:rsidR="006B2E4F" w:rsidRPr="006B2E4F" w:rsidRDefault="006B2E4F" w:rsidP="006B2E4F">
      <w:pPr>
        <w:spacing w:line="276" w:lineRule="auto"/>
        <w:rPr>
          <w:rFonts w:ascii="Arial" w:hAnsi="Arial" w:cs="Arial"/>
          <w:bCs/>
        </w:rPr>
      </w:pPr>
      <w:r w:rsidRPr="006B2E4F">
        <w:rPr>
          <w:rFonts w:ascii="Arial" w:hAnsi="Arial" w:cs="Arial"/>
          <w:bCs/>
        </w:rPr>
        <w:t>Se curăţă şi poziţionează corespunzător electrozii de aprindere, la distanţele şi unghiurile indicate în cartea tehnică a arzătorului.</w:t>
      </w:r>
    </w:p>
    <w:p w:rsidR="006B2E4F" w:rsidRPr="006B2E4F" w:rsidRDefault="006B2E4F" w:rsidP="006B2E4F">
      <w:pPr>
        <w:spacing w:line="276" w:lineRule="auto"/>
        <w:rPr>
          <w:rFonts w:ascii="Arial" w:hAnsi="Arial" w:cs="Arial"/>
          <w:bCs/>
        </w:rPr>
      </w:pPr>
      <w:r w:rsidRPr="006B2E4F">
        <w:rPr>
          <w:rFonts w:ascii="Arial" w:hAnsi="Arial" w:cs="Arial"/>
          <w:bCs/>
        </w:rPr>
        <w:t>b) la vasele de expansiune închise, cu membrană se verifică:</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presiunea azotului (care trebuie să fie egală la limită cu presiunea statică minimă a instalaţiei);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racordarea vasului la instalaţie.</w:t>
      </w:r>
    </w:p>
    <w:p w:rsidR="006B2E4F" w:rsidRPr="006B2E4F" w:rsidRDefault="006B2E4F" w:rsidP="006B2E4F">
      <w:pPr>
        <w:spacing w:line="276" w:lineRule="auto"/>
        <w:rPr>
          <w:rFonts w:ascii="Arial" w:hAnsi="Arial" w:cs="Arial"/>
          <w:bCs/>
        </w:rPr>
      </w:pPr>
      <w:r w:rsidRPr="006B2E4F">
        <w:rPr>
          <w:rFonts w:ascii="Arial" w:hAnsi="Arial" w:cs="Arial"/>
          <w:bCs/>
        </w:rPr>
        <w:t>c) la pompe şi alte echipamente cu piese în mişcare:</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reglarea poziţiei şi după caz, înlocuirea presgarniturilor;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schimbarea uleiului de lagăr, ungerea rulmenţilor la intevale de timp prevăzute în instrucţiuni;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spălarea periodică a lagărelor;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înlocuirea cuplajului elastic, dacă este cazul;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verificarea dispozitivului de protecţie. </w:t>
      </w:r>
    </w:p>
    <w:p w:rsidR="006B2E4F" w:rsidRPr="006B2E4F" w:rsidRDefault="006B2E4F" w:rsidP="006B2E4F">
      <w:pPr>
        <w:spacing w:line="276" w:lineRule="auto"/>
        <w:rPr>
          <w:rFonts w:ascii="Arial" w:hAnsi="Arial" w:cs="Arial"/>
          <w:bCs/>
        </w:rPr>
      </w:pPr>
      <w:r w:rsidRPr="006B2E4F">
        <w:rPr>
          <w:rFonts w:ascii="Arial" w:hAnsi="Arial" w:cs="Arial"/>
          <w:bCs/>
        </w:rPr>
        <w:t>d) la schimbătoare de căldură:</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curăţarea depunerilor de piatră sau nămol, periodic sau atunci când diferenţa de presiune între intrare şi ieşire, depăşeşte valoarea admisibilă prevăzută în instrucţiunile de exploatare;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verificarea şi reetalonarea supapelor de siguranţă;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etanşarea armăturilor şi a plăcilor tubulare (la aparatele cu ţevi);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refacerea izolaţiilor deteriorate.</w:t>
      </w:r>
    </w:p>
    <w:p w:rsidR="006B2E4F" w:rsidRPr="006B2E4F" w:rsidRDefault="006B2E4F" w:rsidP="006B2E4F">
      <w:pPr>
        <w:spacing w:line="276" w:lineRule="auto"/>
        <w:rPr>
          <w:rFonts w:ascii="Arial" w:hAnsi="Arial" w:cs="Arial"/>
          <w:bCs/>
        </w:rPr>
      </w:pPr>
      <w:r w:rsidRPr="006B2E4F">
        <w:rPr>
          <w:rFonts w:ascii="Arial" w:hAnsi="Arial" w:cs="Arial"/>
          <w:bCs/>
        </w:rPr>
        <w:t>e) la aparatele de măsură şi control şi contoare:</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gradul de colmatare al filtrelor (la contoare);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lastRenderedPageBreak/>
        <w:t xml:space="preserve">verificarea funcţionării şi eventuala reetalonare (de către unităţi specializate) sau eventual înlocuirea acestora;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verificarea şi completarea uleiului în tecile de imersie (termometre).</w:t>
      </w:r>
    </w:p>
    <w:p w:rsidR="006B2E4F" w:rsidRPr="006B2E4F" w:rsidRDefault="006B2E4F" w:rsidP="006B2E4F">
      <w:pPr>
        <w:spacing w:line="276" w:lineRule="auto"/>
        <w:rPr>
          <w:rFonts w:ascii="Arial" w:hAnsi="Arial" w:cs="Arial"/>
          <w:bCs/>
        </w:rPr>
      </w:pPr>
      <w:r w:rsidRPr="006B2E4F">
        <w:rPr>
          <w:rFonts w:ascii="Arial" w:hAnsi="Arial" w:cs="Arial"/>
          <w:bCs/>
        </w:rPr>
        <w:t>f) la armături:</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 xml:space="preserve">asigurarea etanşeităţilor la îmbinări şi presetupe; </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înlocuiri de garnituri şi şuruburi defecte.</w:t>
      </w:r>
    </w:p>
    <w:p w:rsidR="006B2E4F" w:rsidRPr="006B2E4F" w:rsidRDefault="006B2E4F" w:rsidP="006B2E4F">
      <w:pPr>
        <w:spacing w:line="276" w:lineRule="auto"/>
        <w:rPr>
          <w:rFonts w:ascii="Arial" w:hAnsi="Arial" w:cs="Arial"/>
          <w:bCs/>
        </w:rPr>
      </w:pPr>
      <w:r w:rsidRPr="006B2E4F">
        <w:rPr>
          <w:rFonts w:ascii="Arial" w:hAnsi="Arial" w:cs="Arial"/>
          <w:bCs/>
        </w:rPr>
        <w:t>g) la organele de reţinere şi siguranţă:</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curăţarea scaunelor;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verificarea etanşeităţii şi schimbarea garniturilor;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reetalonarea organelor de siguranţă (supape) pentru presiunea stabilită.</w:t>
      </w:r>
    </w:p>
    <w:p w:rsidR="006B2E4F" w:rsidRPr="006B2E4F" w:rsidRDefault="006B2E4F" w:rsidP="006B2E4F">
      <w:pPr>
        <w:spacing w:line="276" w:lineRule="auto"/>
        <w:rPr>
          <w:rFonts w:ascii="Arial" w:hAnsi="Arial" w:cs="Arial"/>
          <w:bCs/>
        </w:rPr>
      </w:pPr>
      <w:r w:rsidRPr="006B2E4F">
        <w:rPr>
          <w:rFonts w:ascii="Arial" w:hAnsi="Arial" w:cs="Arial"/>
          <w:bCs/>
        </w:rPr>
        <w:t>h) la conducte şi izolaţii:</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înlăturarea neetanşeităţilor la îmbinări;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spălarea conductelor colmatate;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fixarea suporţilor slăbiţi;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completări de izolaţii termice;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repararea suprafeţelor exterioare ale izolaţiilor termice deteriorate.</w:t>
      </w:r>
    </w:p>
    <w:p w:rsidR="006B2E4F" w:rsidRPr="006B2E4F" w:rsidRDefault="006B2E4F" w:rsidP="006B2E4F">
      <w:pPr>
        <w:spacing w:line="276" w:lineRule="auto"/>
        <w:rPr>
          <w:rFonts w:ascii="Arial" w:hAnsi="Arial" w:cs="Arial"/>
          <w:bCs/>
        </w:rPr>
      </w:pPr>
      <w:r w:rsidRPr="006B2E4F">
        <w:rPr>
          <w:rFonts w:ascii="Arial" w:hAnsi="Arial" w:cs="Arial"/>
          <w:bCs/>
        </w:rPr>
        <w:t>i) la canale şi coşul de fum:</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desfundarea şi curăţarea periodică, conform instrucţiunilor de exploatare;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controlul etanşărilor;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verificarea funcţionării elementelor de siguranţă şi reglare (clapete de explozie, şibăre);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refacerea izolaţiei termice.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şi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6B2E4F" w:rsidRPr="006B2E4F" w:rsidRDefault="006B2E4F" w:rsidP="006B2E4F">
      <w:pPr>
        <w:spacing w:line="276" w:lineRule="auto"/>
        <w:rPr>
          <w:rFonts w:ascii="Arial" w:hAnsi="Arial" w:cs="Arial"/>
          <w:bCs/>
        </w:rPr>
      </w:pPr>
      <w:r w:rsidRPr="006B2E4F">
        <w:rPr>
          <w:rFonts w:ascii="Arial" w:hAnsi="Arial" w:cs="Arial"/>
          <w:bCs/>
        </w:rPr>
        <w:t>Modul de verificare a instalaţiei în cadrul reviziei se detaliază în instrucţiunile de exploatare, pentru cazul specific al centralei termice respective.</w:t>
      </w:r>
    </w:p>
    <w:p w:rsidR="006B2E4F" w:rsidRPr="006B2E4F" w:rsidRDefault="006B2E4F" w:rsidP="006B2E4F">
      <w:pPr>
        <w:spacing w:line="276" w:lineRule="auto"/>
        <w:rPr>
          <w:rFonts w:ascii="Arial" w:hAnsi="Arial" w:cs="Arial"/>
          <w:bCs/>
        </w:rPr>
      </w:pPr>
      <w:r w:rsidRPr="006B2E4F">
        <w:rPr>
          <w:rFonts w:ascii="Arial" w:hAnsi="Arial" w:cs="Arial"/>
          <w:bCs/>
        </w:rPr>
        <w:t>Operaţiile de revizie consta în verificarea:</w:t>
      </w:r>
    </w:p>
    <w:p w:rsidR="006B2E4F" w:rsidRPr="006B2E4F" w:rsidRDefault="006B2E4F" w:rsidP="006B2E4F">
      <w:pPr>
        <w:spacing w:line="276" w:lineRule="auto"/>
        <w:rPr>
          <w:rFonts w:ascii="Arial" w:hAnsi="Arial" w:cs="Arial"/>
          <w:bCs/>
        </w:rPr>
      </w:pPr>
      <w:r w:rsidRPr="006B2E4F">
        <w:rPr>
          <w:rFonts w:ascii="Arial" w:hAnsi="Arial" w:cs="Arial"/>
          <w:bCs/>
        </w:rPr>
        <w:t>a) stării fizice a cazanelor, funcţionării lor precum şi a căilor de evacuare a gazelor de ardere:</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 xml:space="preserve">etanşeitatea cazanelor; </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etanşeitatea canalelor şi a coşului de fum.</w:t>
      </w:r>
    </w:p>
    <w:p w:rsidR="006B2E4F" w:rsidRPr="006B2E4F" w:rsidRDefault="006B2E4F" w:rsidP="006B2E4F">
      <w:pPr>
        <w:spacing w:line="276" w:lineRule="auto"/>
        <w:rPr>
          <w:rFonts w:ascii="Arial" w:hAnsi="Arial" w:cs="Arial"/>
          <w:bCs/>
        </w:rPr>
      </w:pPr>
      <w:r w:rsidRPr="006B2E4F">
        <w:rPr>
          <w:rFonts w:ascii="Arial" w:hAnsi="Arial" w:cs="Arial"/>
          <w:bCs/>
        </w:rPr>
        <w:t>b) stării instalaţiei de alimentare şi ardere a combustibilului şi funcţionarea ei:</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etanşeitatea conductelor, armăturilor şi rezervoarelor;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pompele;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arzătoarelor.</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La arzătoarele cu suflantă se fac revizii asupra duzelor, suflantei, electrozilor de aprindere (stabilindu-se distanţele şi unghiurile indicate în cartea tehnică), supraveghetorul de flacără, sistemul de reglaj al raportului aer-combustibil.</w:t>
      </w:r>
    </w:p>
    <w:p w:rsidR="006B2E4F" w:rsidRPr="006B2E4F" w:rsidRDefault="006B2E4F" w:rsidP="006B2E4F">
      <w:pPr>
        <w:spacing w:line="276" w:lineRule="auto"/>
        <w:rPr>
          <w:rFonts w:ascii="Arial" w:hAnsi="Arial" w:cs="Arial"/>
          <w:bCs/>
        </w:rPr>
      </w:pPr>
      <w:r w:rsidRPr="006B2E4F">
        <w:rPr>
          <w:rFonts w:ascii="Arial" w:hAnsi="Arial" w:cs="Arial"/>
          <w:bCs/>
        </w:rPr>
        <w:t>c) stării şi funcţionarea echipamentelor cu piese în mişcare: pompe, ventilatoare, compresoare - inclusiv electromotoarelor acestora:</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parametrilor;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funcţionarea silenţioasă;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prizei de pământ;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curentului şi tensiunii de alimentare;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refacerea legăturilor electrice şi înlocuirea cablurilor defecte.</w:t>
      </w:r>
    </w:p>
    <w:p w:rsidR="006B2E4F" w:rsidRPr="006B2E4F" w:rsidRDefault="006B2E4F" w:rsidP="006B2E4F">
      <w:pPr>
        <w:spacing w:line="276" w:lineRule="auto"/>
        <w:rPr>
          <w:rFonts w:ascii="Arial" w:hAnsi="Arial" w:cs="Arial"/>
          <w:bCs/>
        </w:rPr>
      </w:pPr>
      <w:r w:rsidRPr="006B2E4F">
        <w:rPr>
          <w:rFonts w:ascii="Arial" w:hAnsi="Arial" w:cs="Arial"/>
          <w:bCs/>
        </w:rPr>
        <w:t>d) stării şi funcţionării schimbătoarelor de căldură:</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asigurarea parametrilor necesari;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controlul depunerilor de piatră în interior. </w:t>
      </w:r>
    </w:p>
    <w:p w:rsidR="006B2E4F" w:rsidRPr="006B2E4F" w:rsidRDefault="006B2E4F" w:rsidP="006B2E4F">
      <w:pPr>
        <w:spacing w:line="276" w:lineRule="auto"/>
        <w:rPr>
          <w:rFonts w:ascii="Arial" w:hAnsi="Arial" w:cs="Arial"/>
          <w:bCs/>
        </w:rPr>
      </w:pPr>
      <w:r w:rsidRPr="006B2E4F">
        <w:rPr>
          <w:rFonts w:ascii="Arial" w:hAnsi="Arial" w:cs="Arial"/>
          <w:bCs/>
        </w:rPr>
        <w:t>e) conductelor şi armăturilor:</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etanşeitatea îmbinărilor (filet, garnituri) şi a conductelor;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 manevra uşoară şi eficacitatea închiderii;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de siguranţă la presiunea de evacuare;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uzura conductelor.</w:t>
      </w:r>
    </w:p>
    <w:p w:rsidR="006B2E4F" w:rsidRPr="006B2E4F" w:rsidRDefault="006B2E4F" w:rsidP="006B2E4F">
      <w:pPr>
        <w:spacing w:line="276" w:lineRule="auto"/>
        <w:rPr>
          <w:rFonts w:ascii="Arial" w:hAnsi="Arial" w:cs="Arial"/>
          <w:bCs/>
        </w:rPr>
      </w:pPr>
      <w:r w:rsidRPr="006B2E4F">
        <w:rPr>
          <w:rFonts w:ascii="Arial" w:hAnsi="Arial" w:cs="Arial"/>
          <w:bCs/>
        </w:rPr>
        <w:t>f) stării şi funcţionarea instalaţiei de tratare a apei:</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starea elementelor instalaţiei;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calitatea apei tratate;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calitatea substanţelor de tratare.</w:t>
      </w:r>
    </w:p>
    <w:p w:rsidR="006B2E4F" w:rsidRPr="006B2E4F" w:rsidRDefault="006B2E4F" w:rsidP="006B2E4F">
      <w:pPr>
        <w:spacing w:line="276" w:lineRule="auto"/>
        <w:rPr>
          <w:rFonts w:ascii="Arial" w:hAnsi="Arial" w:cs="Arial"/>
          <w:bCs/>
        </w:rPr>
      </w:pPr>
      <w:r w:rsidRPr="006B2E4F">
        <w:rPr>
          <w:rFonts w:ascii="Arial" w:hAnsi="Arial" w:cs="Arial"/>
          <w:bCs/>
        </w:rPr>
        <w:t>g) stării izolaţiei termice şi a protecţiei.</w:t>
      </w:r>
    </w:p>
    <w:p w:rsidR="006B2E4F" w:rsidRPr="006B2E4F" w:rsidRDefault="006B2E4F" w:rsidP="006B2E4F">
      <w:pPr>
        <w:spacing w:line="276" w:lineRule="auto"/>
        <w:rPr>
          <w:rFonts w:ascii="Arial" w:hAnsi="Arial" w:cs="Arial"/>
          <w:bCs/>
        </w:rPr>
      </w:pPr>
      <w:r w:rsidRPr="006B2E4F">
        <w:rPr>
          <w:rFonts w:ascii="Arial" w:hAnsi="Arial" w:cs="Arial"/>
          <w:bCs/>
        </w:rPr>
        <w:t>Verificarea recipientelor sub presiune şi a armăturilor de siguranţă se face în conformitate cu prevederile ISCIR pentru echipamentele care intră sub acest control.</w:t>
      </w:r>
    </w:p>
    <w:p w:rsidR="006B2E4F" w:rsidRPr="006B2E4F" w:rsidRDefault="006B2E4F" w:rsidP="006B2E4F">
      <w:pPr>
        <w:spacing w:line="276" w:lineRule="auto"/>
        <w:rPr>
          <w:rFonts w:ascii="Arial" w:hAnsi="Arial" w:cs="Arial"/>
          <w:bCs/>
        </w:rPr>
      </w:pPr>
      <w:r w:rsidRPr="006B2E4F">
        <w:rPr>
          <w:rFonts w:ascii="Arial" w:hAnsi="Arial" w:cs="Arial"/>
          <w:bCs/>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6B2E4F" w:rsidRPr="006B2E4F" w:rsidRDefault="006B2E4F" w:rsidP="006B2E4F">
      <w:pPr>
        <w:spacing w:line="276" w:lineRule="auto"/>
        <w:rPr>
          <w:rFonts w:ascii="Arial" w:hAnsi="Arial" w:cs="Arial"/>
          <w:bCs/>
        </w:rPr>
      </w:pPr>
      <w:r w:rsidRPr="006B2E4F">
        <w:rPr>
          <w:rFonts w:ascii="Arial" w:hAnsi="Arial" w:cs="Arial"/>
          <w:bCs/>
        </w:rPr>
        <w:t>Instalaţia de automatizare - de siguranţă sau reglare a parametrilor - se întreţine, verifică şi revizuieşte de către o unitate specializată, conform prevederilor producătorului.</w:t>
      </w:r>
    </w:p>
    <w:p w:rsidR="006B2E4F" w:rsidRPr="006B2E4F" w:rsidRDefault="006B2E4F" w:rsidP="006B2E4F">
      <w:pPr>
        <w:spacing w:line="276" w:lineRule="auto"/>
        <w:rPr>
          <w:rFonts w:ascii="Arial" w:hAnsi="Arial" w:cs="Arial"/>
          <w:bCs/>
        </w:rPr>
      </w:pPr>
      <w:r w:rsidRPr="006B2E4F">
        <w:rPr>
          <w:rFonts w:ascii="Arial" w:hAnsi="Arial" w:cs="Arial"/>
          <w:bCs/>
        </w:rPr>
        <w:t>Rezultatul verificărilor făcute la revizie se consemnează într-un proces-verbal care stau la baza reparaţiei instalaţiei şi a recepţiei lucrărilor de reparaţie.</w:t>
      </w:r>
    </w:p>
    <w:p w:rsidR="006B2E4F" w:rsidRPr="006B2E4F" w:rsidRDefault="006B2E4F" w:rsidP="006B2E4F">
      <w:pPr>
        <w:spacing w:line="276" w:lineRule="auto"/>
        <w:rPr>
          <w:rFonts w:ascii="Arial" w:hAnsi="Arial" w:cs="Arial"/>
          <w:bCs/>
        </w:rPr>
      </w:pPr>
      <w:r w:rsidRPr="006B2E4F">
        <w:rPr>
          <w:rFonts w:ascii="Arial" w:hAnsi="Arial" w:cs="Arial"/>
          <w:bCs/>
        </w:rPr>
        <w:t>După amploarea şi cauzele care conduc la necesitatea efectuării reparaţiei se disting:</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curente: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pe baza constatărilor făcute la revizii;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preventive - pentru elementele la care se întrevede că vor putea apare disfuncţiuni în următorul sezon de încălzire;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accidentale, în urma unor defecţiuni, deteriorări, avarii.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lastRenderedPageBreak/>
        <w:t xml:space="preserve">reparaţii capitale (care pot fi însoţite şi de lucrări de modernizare). </w:t>
      </w:r>
    </w:p>
    <w:p w:rsidR="006B2E4F" w:rsidRPr="006B2E4F" w:rsidRDefault="006B2E4F" w:rsidP="006B2E4F">
      <w:pPr>
        <w:spacing w:line="276" w:lineRule="auto"/>
        <w:rPr>
          <w:rFonts w:ascii="Arial" w:hAnsi="Arial" w:cs="Arial"/>
          <w:bCs/>
        </w:rPr>
      </w:pPr>
      <w:r w:rsidRPr="006B2E4F">
        <w:rPr>
          <w:rFonts w:ascii="Arial" w:hAnsi="Arial" w:cs="Arial"/>
          <w:b/>
          <w:bCs/>
        </w:rPr>
        <w:t>Reparaţiile curente</w:t>
      </w:r>
      <w:r w:rsidRPr="006B2E4F">
        <w:rPr>
          <w:rFonts w:ascii="Arial" w:hAnsi="Arial" w:cs="Arial"/>
          <w:bCs/>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6B2E4F" w:rsidRPr="006B2E4F" w:rsidRDefault="006B2E4F" w:rsidP="006B2E4F">
      <w:pPr>
        <w:spacing w:line="276" w:lineRule="auto"/>
        <w:rPr>
          <w:rFonts w:ascii="Arial" w:hAnsi="Arial" w:cs="Arial"/>
          <w:bCs/>
        </w:rPr>
      </w:pPr>
      <w:r w:rsidRPr="006B2E4F">
        <w:rPr>
          <w:rFonts w:ascii="Arial" w:hAnsi="Arial" w:cs="Arial"/>
          <w:bCs/>
        </w:rPr>
        <w:t>Când nu se întrerupe funcţionarea întregii centrale, se iau măsuri de asigurare funcţională provizorie.</w:t>
      </w:r>
    </w:p>
    <w:p w:rsidR="006B2E4F" w:rsidRPr="006B2E4F" w:rsidRDefault="006B2E4F" w:rsidP="006B2E4F">
      <w:pPr>
        <w:spacing w:line="276" w:lineRule="auto"/>
        <w:rPr>
          <w:rFonts w:ascii="Arial" w:hAnsi="Arial" w:cs="Arial"/>
          <w:bCs/>
        </w:rPr>
      </w:pPr>
      <w:r w:rsidRPr="006B2E4F">
        <w:rPr>
          <w:rFonts w:ascii="Arial" w:hAnsi="Arial" w:cs="Arial"/>
          <w:b/>
          <w:bCs/>
        </w:rPr>
        <w:t>Reparaţiile capitale</w:t>
      </w:r>
      <w:r w:rsidRPr="006B2E4F">
        <w:rPr>
          <w:rFonts w:ascii="Arial" w:hAnsi="Arial" w:cs="Arial"/>
          <w:bCs/>
        </w:rPr>
        <w:t xml:space="preserve"> se fac cu scopul de a asigura funcţionarea centralei termice la parametrii prevăzuţi în proiect - prin înlocuirea unor elemente ale </w:t>
      </w:r>
    </w:p>
    <w:p w:rsidR="006B2E4F" w:rsidRPr="006B2E4F" w:rsidRDefault="006B2E4F" w:rsidP="006B2E4F">
      <w:pPr>
        <w:spacing w:line="276" w:lineRule="auto"/>
        <w:rPr>
          <w:rFonts w:ascii="Arial" w:hAnsi="Arial" w:cs="Arial"/>
          <w:bCs/>
        </w:rPr>
      </w:pPr>
      <w:r w:rsidRPr="006B2E4F">
        <w:rPr>
          <w:rFonts w:ascii="Arial" w:hAnsi="Arial" w:cs="Arial"/>
          <w:bCs/>
        </w:rPr>
        <w:t>instalaţiei - sau părţi din aceasta. Ciclurile perioadei de timp între două reparaţii capitale sunt reglementate în funcţie de durata normată de serviciu a instalaţiei şi de către furnizorii de echipamente.</w:t>
      </w:r>
    </w:p>
    <w:p w:rsidR="006B2E4F" w:rsidRPr="006B2E4F" w:rsidRDefault="006B2E4F" w:rsidP="006B2E4F">
      <w:pPr>
        <w:spacing w:line="276" w:lineRule="auto"/>
        <w:rPr>
          <w:rFonts w:ascii="Arial" w:hAnsi="Arial" w:cs="Arial"/>
          <w:bCs/>
        </w:rPr>
      </w:pPr>
      <w:r w:rsidRPr="006B2E4F">
        <w:rPr>
          <w:rFonts w:ascii="Arial" w:hAnsi="Arial" w:cs="Arial"/>
          <w:bCs/>
        </w:rPr>
        <w:t>Perioada şi data reparaţiei se stabilesc în funcţie de constatările făcute cu ocazia verificărilor şi reviziilor făcute în decursul exploatării sau prin expertiză tehnică. Se au în vedere:</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gradul de uzură a elementelor instalaţiei şi influenţa în exploatare;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frecvenţa apariţiei defecţiunilor şi starea remedierilor făcute;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gradul de corodare (exterioară şi interioară) şi depunerile în interiorul instalaţiei.</w:t>
      </w:r>
    </w:p>
    <w:p w:rsidR="006B2E4F" w:rsidRPr="006B2E4F" w:rsidRDefault="006B2E4F" w:rsidP="006B2E4F">
      <w:pPr>
        <w:spacing w:line="276" w:lineRule="auto"/>
        <w:rPr>
          <w:rFonts w:ascii="Arial" w:hAnsi="Arial" w:cs="Arial"/>
          <w:bCs/>
        </w:rPr>
      </w:pPr>
      <w:r w:rsidRPr="006B2E4F">
        <w:rPr>
          <w:rFonts w:ascii="Arial" w:hAnsi="Arial" w:cs="Arial"/>
          <w:bCs/>
        </w:rPr>
        <w:t>Cu ocazia reparaţiilor capitale se fac înlocuiri de echipamente sau de conducte prin altele cu caracteristici similare (noi sau recondiţionate), care trebuie să facă faţă exploatării în condiţiile cerute în proiect.</w:t>
      </w:r>
    </w:p>
    <w:p w:rsidR="006B2E4F" w:rsidRPr="006B2E4F" w:rsidRDefault="006B2E4F" w:rsidP="006B2E4F">
      <w:pPr>
        <w:spacing w:line="276" w:lineRule="auto"/>
        <w:rPr>
          <w:rFonts w:ascii="Arial" w:hAnsi="Arial" w:cs="Arial"/>
          <w:bCs/>
        </w:rPr>
      </w:pPr>
      <w:r w:rsidRPr="006B2E4F">
        <w:rPr>
          <w:rFonts w:ascii="Arial" w:hAnsi="Arial" w:cs="Arial"/>
          <w:bCs/>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6B2E4F" w:rsidRPr="006B2E4F" w:rsidRDefault="006B2E4F" w:rsidP="006B2E4F">
      <w:pPr>
        <w:spacing w:line="276" w:lineRule="auto"/>
        <w:rPr>
          <w:rFonts w:ascii="Arial" w:hAnsi="Arial" w:cs="Arial"/>
          <w:bCs/>
        </w:rPr>
      </w:pPr>
      <w:r w:rsidRPr="006B2E4F">
        <w:rPr>
          <w:rFonts w:ascii="Arial" w:hAnsi="Arial" w:cs="Arial"/>
          <w:bCs/>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6B2E4F" w:rsidRPr="006B2E4F" w:rsidRDefault="006B2E4F" w:rsidP="006B2E4F">
      <w:pPr>
        <w:spacing w:line="276" w:lineRule="auto"/>
        <w:rPr>
          <w:rFonts w:ascii="Arial" w:hAnsi="Arial" w:cs="Arial"/>
          <w:bCs/>
        </w:rPr>
      </w:pPr>
      <w:r w:rsidRPr="006B2E4F">
        <w:rPr>
          <w:rFonts w:ascii="Arial" w:hAnsi="Arial" w:cs="Arial"/>
          <w:bCs/>
        </w:rPr>
        <w:t>Probele şi recepţia instalaţiei se fac conform specificaţiilor din normativul I 13.</w:t>
      </w:r>
    </w:p>
    <w:p w:rsidR="006B2E4F" w:rsidRPr="006B2E4F" w:rsidRDefault="006B2E4F" w:rsidP="006B2E4F">
      <w:pPr>
        <w:spacing w:line="276" w:lineRule="auto"/>
        <w:rPr>
          <w:rFonts w:ascii="Arial" w:hAnsi="Arial" w:cs="Arial"/>
          <w:bCs/>
        </w:rPr>
      </w:pPr>
      <w:r w:rsidRPr="006B2E4F">
        <w:rPr>
          <w:rFonts w:ascii="Arial" w:hAnsi="Arial" w:cs="Arial"/>
          <w:bCs/>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6B2E4F" w:rsidRPr="006B2E4F" w:rsidRDefault="006B2E4F" w:rsidP="006B2E4F">
      <w:pPr>
        <w:spacing w:line="276" w:lineRule="auto"/>
        <w:rPr>
          <w:rFonts w:ascii="Arial" w:hAnsi="Arial" w:cs="Arial"/>
          <w:bCs/>
        </w:rPr>
      </w:pPr>
      <w:r w:rsidRPr="006B2E4F">
        <w:rPr>
          <w:rFonts w:ascii="Arial" w:hAnsi="Arial" w:cs="Arial"/>
          <w:bCs/>
        </w:rPr>
        <w:t>a) cazane:</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 xml:space="preserve">înlocuirea elementelor, repararea sau înlocuirea mantalei şi izolaţiei - la 10 ani; </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curăţarea interioară pentru îndepărtarea depunerilor, repararea părţii mecanice prin înlocuire sau sudare, înlocuirea garniturilor - anual.</w:t>
      </w:r>
    </w:p>
    <w:p w:rsidR="006B2E4F" w:rsidRPr="006B2E4F" w:rsidRDefault="006B2E4F" w:rsidP="006B2E4F">
      <w:pPr>
        <w:spacing w:line="276" w:lineRule="auto"/>
        <w:rPr>
          <w:rFonts w:ascii="Arial" w:hAnsi="Arial" w:cs="Arial"/>
          <w:bCs/>
        </w:rPr>
      </w:pPr>
      <w:r w:rsidRPr="006B2E4F">
        <w:rPr>
          <w:rFonts w:ascii="Arial" w:hAnsi="Arial" w:cs="Arial"/>
          <w:bCs/>
        </w:rPr>
        <w:t>b) schimbătoare de căldură:</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curăţarea interioară (eliminarea crustei) sau eventuala înlocuire a elementelor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schimbarea garniturilor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refacerea izolaţiei - la 6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vopsire - la 4 ani.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c) armături de închidere şi reglaje:</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 xml:space="preserve">înlocuirea garniturilor; curăţarea depunerilor - la 3 ani; </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înlocuire a armăturilor - la 5 ani.</w:t>
      </w:r>
    </w:p>
    <w:p w:rsidR="006B2E4F" w:rsidRPr="006B2E4F" w:rsidRDefault="006B2E4F" w:rsidP="006B2E4F">
      <w:pPr>
        <w:spacing w:line="276" w:lineRule="auto"/>
        <w:rPr>
          <w:rFonts w:ascii="Arial" w:hAnsi="Arial" w:cs="Arial"/>
          <w:bCs/>
        </w:rPr>
      </w:pPr>
      <w:r w:rsidRPr="006B2E4F">
        <w:rPr>
          <w:rFonts w:ascii="Arial" w:hAnsi="Arial" w:cs="Arial"/>
          <w:bCs/>
        </w:rPr>
        <w:t>d) conducte şi izolaţii:</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 xml:space="preserve">curăţarea de depuneri - la 2 ani; </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refacerea izolaţiei, vopsirea - la 6 ani.</w:t>
      </w:r>
    </w:p>
    <w:p w:rsidR="006B2E4F" w:rsidRPr="006B2E4F" w:rsidRDefault="006B2E4F" w:rsidP="006B2E4F">
      <w:pPr>
        <w:spacing w:line="276" w:lineRule="auto"/>
        <w:rPr>
          <w:rFonts w:ascii="Arial" w:hAnsi="Arial" w:cs="Arial"/>
          <w:bCs/>
        </w:rPr>
      </w:pPr>
      <w:r w:rsidRPr="006B2E4F">
        <w:rPr>
          <w:rFonts w:ascii="Arial" w:hAnsi="Arial" w:cs="Arial"/>
          <w:bCs/>
        </w:rPr>
        <w:t>e) pompe, ventilatoare, compresoare, rezervoare:</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golire, spălare - anual;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refacerea protecţiei anticorozive - la 4 ani;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înlocuirea lagărelor sau cuplajelor la apariţia zgomotelor..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prevenirii producerii accidentelor la centralele termice se iau următoarele măsuri:</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elaborarea şi afişarea schemelor operative de intervenţie pentru incidente şi avarii;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executarea instructajelor şi exerciţiilor de prevenire a incidentelor;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reglarea şi întreţinerea în perfectă stare de funcţionare a ventilelor de siguranţă şi a aparatelor de măsură şi control;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păstrarea documentelor de certificare a calităţii echipamentelor, cărţile tehnice ale utilajelor, procesele-verbale de autorizare şi funcţionare; menţinerea intactă a plăcii de timbru pe echipamentele respective;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efectuarea probelor la echipamente, conducte şi armături la presiunea necesară, la rece şi la cald.</w:t>
      </w:r>
    </w:p>
    <w:p w:rsidR="006B2E4F" w:rsidRPr="006B2E4F" w:rsidRDefault="006B2E4F" w:rsidP="006B2E4F">
      <w:pPr>
        <w:spacing w:line="276" w:lineRule="auto"/>
        <w:rPr>
          <w:rFonts w:ascii="Arial" w:hAnsi="Arial" w:cs="Arial"/>
          <w:bCs/>
        </w:rPr>
      </w:pPr>
      <w:r w:rsidRPr="006B2E4F">
        <w:rPr>
          <w:rFonts w:ascii="Arial" w:hAnsi="Arial" w:cs="Arial"/>
          <w:bCs/>
        </w:rPr>
        <w:t>La apariţia de defecţiuni se execută imediat reparaţiile necesare, menţinând în permanentă siguranţă funcţionarea instalaţiilor. Se iau măsuri imediate pentru prevenirea distrugerii echipamentelor, conductelor şi armăturilor.</w:t>
      </w:r>
    </w:p>
    <w:p w:rsidR="006B2E4F" w:rsidRPr="006B2E4F" w:rsidRDefault="006B2E4F" w:rsidP="006B2E4F">
      <w:pPr>
        <w:spacing w:line="276" w:lineRule="auto"/>
        <w:rPr>
          <w:rFonts w:ascii="Arial" w:hAnsi="Arial" w:cs="Arial"/>
          <w:bCs/>
        </w:rPr>
      </w:pPr>
      <w:r w:rsidRPr="006B2E4F">
        <w:rPr>
          <w:rFonts w:ascii="Arial" w:hAnsi="Arial" w:cs="Arial"/>
          <w:bCs/>
        </w:rPr>
        <w:t>În cazul avariei parţiale sau totale a unor echipamente, se separă echipamentul avariat de restul instalaţiilor, astfel:</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cazane se închide alimentarea cu combustibil şi după răcirea cazanului, se închid şi vanele agentului termic;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schimbătoare de căldură se închid vanele agentului termic primar şi apoi ale celui secundar;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pompe, după răcirea cazanului, se opreşte electromotorul şi apoi se închid vanele la aspiraţia şi refularea pompei. </w:t>
      </w:r>
    </w:p>
    <w:p w:rsidR="006B2E4F" w:rsidRPr="006B2E4F" w:rsidRDefault="006B2E4F" w:rsidP="006B2E4F">
      <w:pPr>
        <w:spacing w:line="276" w:lineRule="auto"/>
        <w:rPr>
          <w:rFonts w:ascii="Arial" w:hAnsi="Arial" w:cs="Arial"/>
          <w:bCs/>
        </w:rPr>
      </w:pPr>
      <w:r w:rsidRPr="006B2E4F">
        <w:rPr>
          <w:rFonts w:ascii="Arial" w:hAnsi="Arial" w:cs="Arial"/>
          <w:bCs/>
        </w:rPr>
        <w:t>În vederea reparării, utilajul se goleşte de apă. După reparare şi verificare, punerea în funcţiune se face inversând ordinea operaţiilor.</w:t>
      </w:r>
    </w:p>
    <w:p w:rsidR="006B2E4F" w:rsidRPr="006B2E4F" w:rsidRDefault="006B2E4F" w:rsidP="006B2E4F">
      <w:pPr>
        <w:spacing w:line="276" w:lineRule="auto"/>
        <w:rPr>
          <w:rFonts w:ascii="Arial" w:hAnsi="Arial" w:cs="Arial"/>
          <w:bCs/>
        </w:rPr>
      </w:pPr>
      <w:r w:rsidRPr="006B2E4F">
        <w:rPr>
          <w:rFonts w:ascii="Arial" w:hAnsi="Arial" w:cs="Arial"/>
          <w:bCs/>
        </w:rPr>
        <w:t>Echipamentele cu defecţiuni, se spală, se curăţă şi se repară; în caz de uzură înaintată, se înlocuiesc.</w:t>
      </w:r>
    </w:p>
    <w:p w:rsidR="006B2E4F" w:rsidRPr="006B2E4F" w:rsidRDefault="006B2E4F" w:rsidP="006B2E4F">
      <w:pPr>
        <w:spacing w:line="276" w:lineRule="auto"/>
        <w:rPr>
          <w:rFonts w:ascii="Arial" w:hAnsi="Arial" w:cs="Arial"/>
          <w:bCs/>
        </w:rPr>
      </w:pPr>
      <w:r w:rsidRPr="006B2E4F">
        <w:rPr>
          <w:rFonts w:ascii="Arial" w:hAnsi="Arial" w:cs="Arial"/>
          <w:bCs/>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Dacă temperatura exterioară este sub +5</w:t>
      </w:r>
      <w:r w:rsidRPr="006B2E4F">
        <w:rPr>
          <w:rFonts w:ascii="Arial" w:hAnsi="Arial" w:cs="Arial"/>
          <w:bCs/>
          <w:vertAlign w:val="superscript"/>
        </w:rPr>
        <w:t>o</w:t>
      </w:r>
      <w:r w:rsidRPr="006B2E4F">
        <w:rPr>
          <w:rFonts w:ascii="Arial" w:hAnsi="Arial" w:cs="Arial"/>
          <w:bCs/>
        </w:rPr>
        <w:t>C se recomandă limitarea timpului la 4 ore. Pentru avarii care necesită un timp mai îndelungat se iau măsuri speciale:</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închiderea şi golirea instalaţiilor; </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asigurarea alimentării provizorii cu agent termic sau apă caldă de consum din alte surse. </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efectuării reparaţiilor după un incident este recomandat ca unitatea de exploatare să dispună de rezerve de echipament de tipul celor aflate în exploatare şi anume:</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elemente de cazan;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electropompe;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plăci de schimbătoare de căldură;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organe de închidere, siguranţă şi reglare;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seturi de aparatură de măsură şi control.</w:t>
      </w:r>
    </w:p>
    <w:p w:rsidR="006B2E4F" w:rsidRPr="006B2E4F" w:rsidRDefault="006B2E4F" w:rsidP="006B2E4F">
      <w:pPr>
        <w:spacing w:line="276" w:lineRule="auto"/>
        <w:rPr>
          <w:rFonts w:ascii="Arial" w:hAnsi="Arial" w:cs="Arial"/>
          <w:bCs/>
        </w:rPr>
      </w:pPr>
      <w:r w:rsidRPr="006B2E4F">
        <w:rPr>
          <w:rFonts w:ascii="Arial" w:hAnsi="Arial" w:cs="Arial"/>
          <w:bCs/>
        </w:rPr>
        <w:t>De asemenea trebuie să dispună de rezervă de materiale: ţevi, flanşe, termoizolaţie, tablă etc.</w:t>
      </w:r>
    </w:p>
    <w:p w:rsidR="006B2E4F" w:rsidRPr="006B2E4F" w:rsidRDefault="006B2E4F" w:rsidP="006B2E4F">
      <w:pPr>
        <w:spacing w:line="276" w:lineRule="auto"/>
        <w:rPr>
          <w:rFonts w:ascii="Arial" w:hAnsi="Arial" w:cs="Arial"/>
          <w:bCs/>
        </w:rPr>
      </w:pPr>
      <w:r w:rsidRPr="006B2E4F">
        <w:rPr>
          <w:rFonts w:ascii="Arial" w:hAnsi="Arial" w:cs="Arial"/>
          <w:bCs/>
        </w:rPr>
        <w:t>Toate defecţiunile, incidentele şi avariile precum şi remedierea acestora se consemnează în procese-verbale (model în anexă).</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Centralele termice vor fi echipate şi dotate cu mijloace de stingere a incendiilor conform normativului I 13 şi altor normative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Măsurile specifice de stingerea incendiilor pentru centrale termice mici vor fi executate conform GP 051.</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centralele termice alimentate cu combustibil lichid sau gazos se prevăd stingătoare cu pulbere şi CO</w:t>
      </w:r>
      <w:r w:rsidRPr="006B2E4F">
        <w:rPr>
          <w:rFonts w:ascii="Arial" w:hAnsi="Arial" w:cs="Arial"/>
          <w:bCs/>
          <w:vertAlign w:val="subscript"/>
        </w:rPr>
        <w:t>2</w:t>
      </w:r>
      <w:r w:rsidRPr="006B2E4F">
        <w:rPr>
          <w:rFonts w:ascii="Arial" w:hAnsi="Arial" w:cs="Arial"/>
          <w:bCs/>
        </w:rPr>
        <w:t xml:space="preserve"> de minimum 6 Kg sau similare, cel puţin două pentru fiecare încăpere.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Evacuarea zgurii şi cenuşii se face în locuri amenajate utilizând mijloace realizate din materiale incombustibile. Cenuşa şi zgura se stropesc cu apă.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La centralele termice cu gaze se interzice controlul etanşeităţii la gaze cu flacără.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Încăperile centralelor termice vor avea planuri de evacuare în caz de incendiu.</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timpul execuţiei lucrărilor de reparaţii, revizuiri etc., se respectă toate măsurile specifice de prevenire şi stingere a incendiilor, conform normativului C300.</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Lucrările de sudură se execută astfel încât să se evite riscul producerii de incendii sau explozii; ele necesită permis de lucru cu foc deschis.</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Nu se execută concomitent sudură electrică şi tăierea cu flacără oxiacetilenică.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Spaţiile în care se realizează sudurile se împrejmuiesc cu panouri rezistente la foc evacuându-se materialele combustibile şi interzicându-se accesul altor persoane decât cele care efectuează lucrările.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lastRenderedPageBreak/>
        <w:t xml:space="preserve"> Spaţiile în care se execută lucrări de vopsitorie sau decapări se ventilează corespunzător, fără recircularea aerului.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Se interzice prezenţa oricărei surse de foc la distanţă de minimum 25 m de zona de vopsire.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Zonele sunt împrejmuite cu panouri de protecţie.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 spaţiile de lucru este interzisă aprinderea focului, fumatul, utilizarea de dispozitive sau unelte care pot produce scântei.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Cantitatea de vopsea, diluanţi sau alte lichide inflamabile aflate la locul operaţiunii se limitează la strictul necesar.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jc w:val="center"/>
        <w:rPr>
          <w:rFonts w:ascii="Arial" w:hAnsi="Arial" w:cs="Arial"/>
          <w:b/>
          <w:bCs/>
          <w:i/>
          <w:u w:val="single"/>
        </w:rPr>
      </w:pPr>
      <w:bookmarkStart w:id="3" w:name="t8"/>
      <w:bookmarkEnd w:id="3"/>
      <w:r w:rsidRPr="006B2E4F">
        <w:rPr>
          <w:rFonts w:ascii="Arial" w:hAnsi="Arial" w:cs="Arial"/>
          <w:b/>
          <w:bCs/>
          <w:i/>
          <w:u w:val="single"/>
        </w:rPr>
        <w:t>2.EXPLOATAREA INSTALAŢIILOR INTERIOARE DE ÎNCĂLZIRE CENTRALĂ</w:t>
      </w:r>
    </w:p>
    <w:p w:rsidR="006B2E4F" w:rsidRPr="006B2E4F" w:rsidRDefault="006B2E4F" w:rsidP="006B2E4F">
      <w:pPr>
        <w:spacing w:line="276" w:lineRule="auto"/>
        <w:jc w:val="center"/>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6B2E4F" w:rsidRPr="006B2E4F" w:rsidRDefault="006B2E4F" w:rsidP="006B2E4F">
      <w:pPr>
        <w:spacing w:line="276" w:lineRule="auto"/>
        <w:rPr>
          <w:rFonts w:ascii="Arial" w:hAnsi="Arial" w:cs="Arial"/>
          <w:bCs/>
        </w:rPr>
      </w:pPr>
      <w:r w:rsidRPr="006B2E4F">
        <w:rPr>
          <w:rFonts w:ascii="Arial" w:hAnsi="Arial" w:cs="Arial"/>
          <w:bCs/>
        </w:rPr>
        <w:t>Conductele prin care circulă un agent termic, abur cu presiunea mai mare de 1 bar şi apă cu temperatura mai mare de 120</w:t>
      </w:r>
      <w:r w:rsidRPr="006B2E4F">
        <w:rPr>
          <w:rFonts w:ascii="Arial" w:hAnsi="Arial" w:cs="Arial"/>
          <w:bCs/>
          <w:vertAlign w:val="superscript"/>
        </w:rPr>
        <w:t>o</w:t>
      </w:r>
      <w:r w:rsidRPr="006B2E4F">
        <w:rPr>
          <w:rFonts w:ascii="Arial" w:hAnsi="Arial" w:cs="Arial"/>
          <w:bCs/>
        </w:rPr>
        <w:t>C, sunt supuse prevederilor prescripţiilor tehnice ISCIR C 15.</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În construcţiile cu una sau mai multe destinaţii se prevede o organizare unitară a exploatării, care să ţină seama de specificul fiecăreia dintre destinaţii, precum şi de modul de gestionare a cheltuielilor.</w:t>
      </w:r>
    </w:p>
    <w:p w:rsidR="006B2E4F" w:rsidRPr="006B2E4F" w:rsidRDefault="006B2E4F" w:rsidP="006B2E4F">
      <w:pPr>
        <w:spacing w:line="276" w:lineRule="auto"/>
        <w:rPr>
          <w:rFonts w:ascii="Arial" w:hAnsi="Arial" w:cs="Arial"/>
          <w:bCs/>
        </w:rPr>
      </w:pPr>
      <w:r w:rsidRPr="006B2E4F">
        <w:rPr>
          <w:rFonts w:ascii="Arial" w:hAnsi="Arial" w:cs="Arial"/>
          <w:bCs/>
        </w:rPr>
        <w:t>Organizarea exploatării instalaţiilor interioare se face coordonat cu exploatarea sursei de alimentare cu căldură (centrală sau punct termic).</w:t>
      </w:r>
    </w:p>
    <w:p w:rsidR="006B2E4F" w:rsidRPr="006B2E4F" w:rsidRDefault="006B2E4F" w:rsidP="006B2E4F">
      <w:pPr>
        <w:spacing w:line="276" w:lineRule="auto"/>
        <w:rPr>
          <w:rFonts w:ascii="Arial" w:hAnsi="Arial" w:cs="Arial"/>
          <w:bCs/>
        </w:rPr>
      </w:pPr>
      <w:r w:rsidRPr="006B2E4F">
        <w:rPr>
          <w:rFonts w:ascii="Arial" w:hAnsi="Arial" w:cs="Arial"/>
          <w:bCs/>
        </w:rPr>
        <w:t>În cazul alimentării locale cu căldură de la o centrală termică aflată în clădire, se prevede o exploatare comună pentru centrala termică şi pentru instalaţiile interioare.</w:t>
      </w:r>
    </w:p>
    <w:p w:rsidR="006B2E4F" w:rsidRPr="006B2E4F" w:rsidRDefault="006B2E4F" w:rsidP="006B2E4F">
      <w:pPr>
        <w:spacing w:line="276" w:lineRule="auto"/>
        <w:rPr>
          <w:rFonts w:ascii="Arial" w:hAnsi="Arial" w:cs="Arial"/>
          <w:bCs/>
        </w:rPr>
      </w:pPr>
      <w:r w:rsidRPr="006B2E4F">
        <w:rPr>
          <w:rFonts w:ascii="Arial" w:hAnsi="Arial" w:cs="Arial"/>
          <w:bCs/>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6B2E4F" w:rsidRPr="006B2E4F" w:rsidRDefault="006B2E4F" w:rsidP="006B2E4F">
      <w:pPr>
        <w:spacing w:line="276" w:lineRule="auto"/>
        <w:rPr>
          <w:rFonts w:ascii="Arial" w:hAnsi="Arial" w:cs="Arial"/>
          <w:bCs/>
        </w:rPr>
      </w:pPr>
      <w:r w:rsidRPr="006B2E4F">
        <w:rPr>
          <w:rFonts w:ascii="Arial" w:hAnsi="Arial" w:cs="Arial"/>
          <w:bCs/>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Verificări funcţionale. Probe</w:t>
      </w:r>
    </w:p>
    <w:p w:rsidR="006B2E4F" w:rsidRPr="006B2E4F" w:rsidRDefault="006B2E4F" w:rsidP="006B2E4F">
      <w:pPr>
        <w:spacing w:line="276" w:lineRule="auto"/>
        <w:rPr>
          <w:rFonts w:ascii="Arial" w:hAnsi="Arial" w:cs="Arial"/>
          <w:bCs/>
        </w:rPr>
      </w:pPr>
      <w:r w:rsidRPr="006B2E4F">
        <w:rPr>
          <w:rFonts w:ascii="Arial" w:hAnsi="Arial" w:cs="Arial"/>
          <w:bCs/>
        </w:rPr>
        <w:t>Verificările şi probele prealabile punerii în funcţiune a instalaţiilor interioare noi sau la care s-au făcut reparaţii sunt în conformitate cu “Normativul pentru proiectarea şi executarea instalaţiilor de încălzire centrală” I 13.</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afară de acestea se mai prevăd verificări funcţionale specifice pentru elementele componente ale instalaţiilor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La corpurile de încălzire se verifică:</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temperaturii corpurilor în funcţie de temperatura agentului termic şi de modul de racordare al acestora, conform prevederilor din proiectele de execuţie;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unei temperaturi uniforme la toate corpurile de încălzire aflate în condiţii similare;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efectul acţiunii organelor de reglare la corpurile de încălzire; se verifică modul de funcţionare al acestora.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dezaerisirea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La agregatele de încălzire cu aer cald şi aeroterme se verifică:</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realizarea temperaturii agentului termic conform prevederilor documentaţiei tehnice şi instrucţiunilor de exploatare;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modul de funcţionare al organelor de reglare;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dezaerisirea şi golirea instalaţiei.</w:t>
      </w:r>
    </w:p>
    <w:p w:rsidR="006B2E4F" w:rsidRPr="006B2E4F" w:rsidRDefault="006B2E4F" w:rsidP="006B2E4F">
      <w:pPr>
        <w:spacing w:line="276" w:lineRule="auto"/>
        <w:rPr>
          <w:rFonts w:ascii="Arial" w:hAnsi="Arial" w:cs="Arial"/>
          <w:bCs/>
        </w:rPr>
      </w:pPr>
      <w:r w:rsidRPr="006B2E4F">
        <w:rPr>
          <w:rFonts w:ascii="Arial" w:hAnsi="Arial" w:cs="Arial"/>
          <w:bCs/>
        </w:rPr>
        <w:t>La reţeaua de conducte de distribuţie se verifică:</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ramurilor la distribuitoare şi noduri de distribuţie;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hidraulică automată între coloane, la diverse încărcări ale acestora (pentru instalaţiile prevăzute cu aceste sisteme);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de separare hidraulică a ramurilor şi aparatelor de încălzire de restul instalaţiei;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realizarea parametrilor de debit şi temperatură pe racordul instalaţiei interioare de la reţeaua exterioară. </w:t>
      </w:r>
    </w:p>
    <w:p w:rsidR="006B2E4F" w:rsidRPr="006B2E4F" w:rsidRDefault="006B2E4F" w:rsidP="006B2E4F">
      <w:pPr>
        <w:spacing w:line="276" w:lineRule="auto"/>
        <w:rPr>
          <w:rFonts w:ascii="Arial" w:hAnsi="Arial" w:cs="Arial"/>
          <w:bCs/>
        </w:rPr>
      </w:pPr>
      <w:r w:rsidRPr="006B2E4F">
        <w:rPr>
          <w:rFonts w:ascii="Arial" w:hAnsi="Arial" w:cs="Arial"/>
          <w:bCs/>
        </w:rPr>
        <w:t>În instalaţiile cu reglare automată se verifică:</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în proiect, în funcţie de temperatura agentului termic şi temperatura exterioară şi interioară; </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la agregatele de aer cald, reglarea temperaturii agentului termic în funcţie de temperatura interioară.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Se verifică: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aparatelor de măsură;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contoarelor de căldură (pentru întreaga construcţie, o parte de construcţie sau la consumatorii de căldură);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ale instalaţiei şi golirea prin punctele cele mai de jos. </w:t>
      </w:r>
    </w:p>
    <w:p w:rsidR="006B2E4F" w:rsidRPr="006B2E4F" w:rsidRDefault="006B2E4F" w:rsidP="006B2E4F">
      <w:pPr>
        <w:spacing w:line="276" w:lineRule="auto"/>
        <w:rPr>
          <w:rFonts w:ascii="Arial" w:hAnsi="Arial" w:cs="Arial"/>
          <w:bCs/>
        </w:rPr>
      </w:pPr>
      <w:r w:rsidRPr="006B2E4F">
        <w:rPr>
          <w:rFonts w:ascii="Arial" w:hAnsi="Arial" w:cs="Arial"/>
          <w:bCs/>
        </w:rPr>
        <w:t>La echipamentele cu piese în mişcare (pompe, ventilatoarele agregatelor de aer cald şi ale aerotermelor) se verifică:</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nivelul zgomotelor şi trepidaţiilor şi încadrarea lor în limitele admisibile; </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eficacitatea măsurilor prevăzute pentru împiedicarea transmiterii trepidaţiilor la elementele de construcţii. </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Verificările celorlalte instalaţii (electrice, sanitare, gaze etc.) se fac conform normativelor specifice în vigoare.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operaţiuni de umplere, pornire şi reglarea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Umplerea şi pornirea instalaţiei interioare se face cu apă tratată care îndeplineşte condiţiile de agent termic.</w:t>
      </w:r>
    </w:p>
    <w:p w:rsidR="006B2E4F" w:rsidRPr="006B2E4F" w:rsidRDefault="006B2E4F" w:rsidP="006B2E4F">
      <w:pPr>
        <w:spacing w:line="276" w:lineRule="auto"/>
        <w:rPr>
          <w:rFonts w:ascii="Arial" w:hAnsi="Arial" w:cs="Arial"/>
          <w:bCs/>
        </w:rPr>
      </w:pPr>
      <w:r w:rsidRPr="006B2E4F">
        <w:rPr>
          <w:rFonts w:ascii="Arial" w:hAnsi="Arial" w:cs="Arial"/>
          <w:bCs/>
        </w:rPr>
        <w:t>În instalaţiile la care centrala termică este în clădire şi exploatarea centralei termice şi a instalaţiei interioare se asigură de către acelaşi personal, se prevede ca umplerea şi pornirea instalaţiei să se facă în comun.</w:t>
      </w:r>
    </w:p>
    <w:p w:rsidR="006B2E4F" w:rsidRPr="006B2E4F" w:rsidRDefault="006B2E4F" w:rsidP="006B2E4F">
      <w:pPr>
        <w:spacing w:line="276" w:lineRule="auto"/>
        <w:rPr>
          <w:rFonts w:ascii="Arial" w:hAnsi="Arial" w:cs="Arial"/>
          <w:bCs/>
        </w:rPr>
      </w:pPr>
      <w:r w:rsidRPr="006B2E4F">
        <w:rPr>
          <w:rFonts w:ascii="Arial" w:hAnsi="Arial" w:cs="Arial"/>
          <w:bCs/>
        </w:rPr>
        <w:t>La umplere în instalaţia interioară toate organele de închidere (cu excepţia celor de golire) sunt deschise; pe măsura umplerii şi dezaerisirii instalaţiei se închid organele de dezaerisire.</w:t>
      </w:r>
    </w:p>
    <w:p w:rsidR="006B2E4F" w:rsidRPr="006B2E4F" w:rsidRDefault="006B2E4F" w:rsidP="006B2E4F">
      <w:pPr>
        <w:spacing w:line="276" w:lineRule="auto"/>
        <w:rPr>
          <w:rFonts w:ascii="Arial" w:hAnsi="Arial" w:cs="Arial"/>
          <w:bCs/>
        </w:rPr>
      </w:pPr>
      <w:r w:rsidRPr="006B2E4F">
        <w:rPr>
          <w:rFonts w:ascii="Arial" w:hAnsi="Arial" w:cs="Arial"/>
          <w:bCs/>
        </w:rPr>
        <w:t xml:space="preserve"> Se efectuează controlul întregii instalaţii de încălzire (distribuţie, coloane, corpuri şi aparate de încălzire) urmărindu-se:</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modul de dilatare şi funcţionarea elementelor de compensare a dilatărilor;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etanşeitatea instalaţiei;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încălzirea conductelor şi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Controlul încălzirii se face după un interval de timp necesar ca instalaţia să intre în regim (funcţie de mărimea instalaţiei şi agentul termic utilizat: minim 2 ore pentru instalaţii cu apă).</w:t>
      </w:r>
    </w:p>
    <w:p w:rsidR="006B2E4F" w:rsidRPr="006B2E4F" w:rsidRDefault="006B2E4F" w:rsidP="006B2E4F">
      <w:pPr>
        <w:spacing w:line="276" w:lineRule="auto"/>
        <w:rPr>
          <w:rFonts w:ascii="Arial" w:hAnsi="Arial" w:cs="Arial"/>
          <w:bCs/>
        </w:rPr>
      </w:pPr>
      <w:r w:rsidRPr="006B2E4F">
        <w:rPr>
          <w:rFonts w:ascii="Arial" w:hAnsi="Arial" w:cs="Arial"/>
          <w:bCs/>
        </w:rPr>
        <w:t xml:space="preserve"> Corpurile de încălzire trebuie să se încălzească uniform, fără zone reci şi fără diferenţe de temperatură între ramuri sau coloanele ce alimentează acelaş tip de consumatori.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6B2E4F" w:rsidRPr="006B2E4F" w:rsidRDefault="006B2E4F" w:rsidP="006B2E4F">
      <w:pPr>
        <w:spacing w:line="276" w:lineRule="auto"/>
        <w:rPr>
          <w:rFonts w:ascii="Arial" w:hAnsi="Arial" w:cs="Arial"/>
          <w:bCs/>
        </w:rPr>
      </w:pPr>
      <w:r w:rsidRPr="006B2E4F">
        <w:rPr>
          <w:rFonts w:ascii="Arial" w:hAnsi="Arial" w:cs="Arial"/>
          <w:bCs/>
        </w:rPr>
        <w:t>După umplerea instalaţiei, efectuarea probelor şi repornirea acesteia, se efectuează reglarea instalaţiei.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Reglarea instalaţiei se face în scopul realizării parametrilor proiectaţi şi se efectuează după o zi de funcţionare.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la punerea în funcţiune se face corespunzător mărimii acesteia (pe ramuri sau pentru întreaga instalaţie) şi pentru clădiri cu acelaş regim de funcţionare.</w:t>
      </w:r>
    </w:p>
    <w:p w:rsidR="006B2E4F" w:rsidRPr="006B2E4F" w:rsidRDefault="006B2E4F" w:rsidP="006B2E4F">
      <w:pPr>
        <w:spacing w:line="276" w:lineRule="auto"/>
        <w:rPr>
          <w:rFonts w:ascii="Arial" w:hAnsi="Arial" w:cs="Arial"/>
          <w:bCs/>
        </w:rPr>
      </w:pPr>
      <w:r w:rsidRPr="006B2E4F">
        <w:rPr>
          <w:rFonts w:ascii="Arial" w:hAnsi="Arial" w:cs="Arial"/>
          <w:bCs/>
        </w:rPr>
        <w:t>Echilibrarea hidraulică generală a instalaţiei se completează cu reglajul local la corpurile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interioare se face păstrând constantă presiunea şi temperatura agentului termic furnizat de sursă.</w:t>
      </w:r>
    </w:p>
    <w:p w:rsidR="006B2E4F" w:rsidRPr="006B2E4F" w:rsidRDefault="006B2E4F" w:rsidP="006B2E4F">
      <w:pPr>
        <w:spacing w:line="276" w:lineRule="auto"/>
        <w:rPr>
          <w:rFonts w:ascii="Arial" w:hAnsi="Arial" w:cs="Arial"/>
          <w:bCs/>
        </w:rPr>
      </w:pPr>
      <w:r w:rsidRPr="006B2E4F">
        <w:rPr>
          <w:rFonts w:ascii="Arial" w:hAnsi="Arial" w:cs="Arial"/>
          <w:bCs/>
        </w:rPr>
        <w:t>Reglarea se face după stabilizarea temperaturii interioare în încăperi.</w:t>
      </w:r>
    </w:p>
    <w:p w:rsidR="006B2E4F" w:rsidRPr="006B2E4F" w:rsidRDefault="006B2E4F" w:rsidP="006B2E4F">
      <w:pPr>
        <w:spacing w:line="276" w:lineRule="auto"/>
        <w:rPr>
          <w:rFonts w:ascii="Arial" w:hAnsi="Arial" w:cs="Arial"/>
          <w:bCs/>
        </w:rPr>
      </w:pPr>
      <w:r w:rsidRPr="006B2E4F">
        <w:rPr>
          <w:rFonts w:ascii="Arial" w:hAnsi="Arial" w:cs="Arial"/>
          <w:bCs/>
        </w:rPr>
        <w:t>Reglarea coloanelor sau a ramurilor ce alimentează consumatori distincţi se face după deschiderea la maximum a robinetelor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6B2E4F" w:rsidRPr="006B2E4F" w:rsidRDefault="006B2E4F" w:rsidP="006B2E4F">
      <w:pPr>
        <w:spacing w:line="276" w:lineRule="auto"/>
        <w:rPr>
          <w:rFonts w:ascii="Arial" w:hAnsi="Arial" w:cs="Arial"/>
          <w:bCs/>
        </w:rPr>
      </w:pPr>
      <w:r w:rsidRPr="006B2E4F">
        <w:rPr>
          <w:rFonts w:ascii="Arial" w:hAnsi="Arial" w:cs="Arial"/>
          <w:bCs/>
        </w:rPr>
        <w:t>Coloanele sau ramurile care alimentează corpurile de încălzire prevăzute cu robinete termostate se prevăd cu sisteme care limitează presiunea diferenţială între conductele de ducere şi întoarcere.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
          <w:bCs/>
          <w:u w:val="single"/>
        </w:rPr>
        <w:t>Exploatarea</w:t>
      </w:r>
      <w:r w:rsidRPr="006B2E4F">
        <w:rPr>
          <w:rFonts w:ascii="Arial" w:hAnsi="Arial" w:cs="Arial"/>
          <w:bCs/>
        </w:rPr>
        <w:t xml:space="preserve"> constă în:</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verificarea stării instalaţiei;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corectarea regimului de exploatare;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întreţinerea instalaţiei.</w:t>
      </w:r>
    </w:p>
    <w:p w:rsidR="006B2E4F" w:rsidRPr="006B2E4F" w:rsidRDefault="006B2E4F" w:rsidP="006B2E4F">
      <w:pPr>
        <w:spacing w:line="276" w:lineRule="auto"/>
        <w:rPr>
          <w:rFonts w:ascii="Arial" w:hAnsi="Arial" w:cs="Arial"/>
          <w:bCs/>
        </w:rPr>
      </w:pPr>
      <w:r w:rsidRPr="006B2E4F">
        <w:rPr>
          <w:rFonts w:ascii="Arial" w:hAnsi="Arial" w:cs="Arial"/>
          <w:bCs/>
        </w:rPr>
        <w:t>Detalierea în amănunt a tuturor operaţiunilor necesare şi repartizarea atribuţiunilor şi responsabilităţilor se realizează prin instrucţiuni de exploatare, specifice fiecărei instalaţii interioare de încălzire.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se face de către personalul având atribuţii în acest scop şi asigură exploatarea generală a instalaţiilor din clădire.</w:t>
      </w:r>
    </w:p>
    <w:p w:rsidR="006B2E4F" w:rsidRPr="006B2E4F" w:rsidRDefault="006B2E4F" w:rsidP="006B2E4F">
      <w:pPr>
        <w:spacing w:line="276" w:lineRule="auto"/>
        <w:rPr>
          <w:rFonts w:ascii="Arial" w:hAnsi="Arial" w:cs="Arial"/>
          <w:bCs/>
        </w:rPr>
      </w:pPr>
      <w:r w:rsidRPr="006B2E4F">
        <w:rPr>
          <w:rFonts w:ascii="Arial" w:hAnsi="Arial" w:cs="Arial"/>
          <w:bCs/>
        </w:rPr>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Când centrala termică este aferentă clădirii - parametrii de temperatură şi presiune se urmăresc în centrala termică pe ramurile de plecare spre consumatori.</w:t>
      </w:r>
    </w:p>
    <w:p w:rsidR="006B2E4F" w:rsidRPr="006B2E4F" w:rsidRDefault="006B2E4F" w:rsidP="006B2E4F">
      <w:pPr>
        <w:spacing w:line="276" w:lineRule="auto"/>
        <w:rPr>
          <w:rFonts w:ascii="Arial" w:hAnsi="Arial" w:cs="Arial"/>
          <w:bCs/>
        </w:rPr>
      </w:pPr>
      <w:r w:rsidRPr="006B2E4F">
        <w:rPr>
          <w:rFonts w:ascii="Arial" w:hAnsi="Arial" w:cs="Arial"/>
          <w:bCs/>
        </w:rPr>
        <w:t>Diferenţele de temperatură între ramuri se corectează prin acţiuni directe sau automatizat.</w:t>
      </w:r>
    </w:p>
    <w:p w:rsidR="006B2E4F" w:rsidRPr="006B2E4F" w:rsidRDefault="006B2E4F" w:rsidP="006B2E4F">
      <w:pPr>
        <w:spacing w:line="276" w:lineRule="auto"/>
        <w:rPr>
          <w:rFonts w:ascii="Arial" w:hAnsi="Arial" w:cs="Arial"/>
          <w:bCs/>
        </w:rPr>
      </w:pPr>
      <w:r w:rsidRPr="006B2E4F">
        <w:rPr>
          <w:rFonts w:ascii="Arial" w:hAnsi="Arial" w:cs="Arial"/>
          <w:bCs/>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interiorul locuinţelor sau spaţiilor cu alte activităţi, urmărirea exploatării se realizează de către personalul de exploatare al instalaţiei din clădire.</w:t>
      </w:r>
    </w:p>
    <w:p w:rsidR="006B2E4F" w:rsidRPr="006B2E4F" w:rsidRDefault="006B2E4F" w:rsidP="006B2E4F">
      <w:pPr>
        <w:spacing w:line="276" w:lineRule="auto"/>
        <w:rPr>
          <w:rFonts w:ascii="Arial" w:hAnsi="Arial" w:cs="Arial"/>
          <w:bCs/>
        </w:rPr>
      </w:pPr>
      <w:r w:rsidRPr="006B2E4F">
        <w:rPr>
          <w:rFonts w:ascii="Arial" w:hAnsi="Arial" w:cs="Arial"/>
          <w:bCs/>
        </w:rPr>
        <w:t xml:space="preserve"> Supravegherea şi urmărirea funcţionării instalaţiei interioare se face în scopul realizării:</w:t>
      </w:r>
    </w:p>
    <w:p w:rsidR="006B2E4F" w:rsidRPr="006B2E4F" w:rsidRDefault="006B2E4F" w:rsidP="006B2E4F">
      <w:pPr>
        <w:spacing w:line="276" w:lineRule="auto"/>
        <w:rPr>
          <w:rFonts w:ascii="Arial" w:hAnsi="Arial" w:cs="Arial"/>
          <w:bCs/>
        </w:rPr>
      </w:pPr>
      <w:r w:rsidRPr="006B2E4F">
        <w:rPr>
          <w:rFonts w:ascii="Arial" w:hAnsi="Arial" w:cs="Arial"/>
          <w:bCs/>
        </w:rPr>
        <w:t>a). siguranţei instalaţiei;</w:t>
      </w:r>
    </w:p>
    <w:p w:rsidR="006B2E4F" w:rsidRPr="006B2E4F" w:rsidRDefault="006B2E4F" w:rsidP="006B2E4F">
      <w:pPr>
        <w:spacing w:line="276" w:lineRule="auto"/>
        <w:rPr>
          <w:rFonts w:ascii="Arial" w:hAnsi="Arial" w:cs="Arial"/>
          <w:bCs/>
        </w:rPr>
      </w:pPr>
      <w:r w:rsidRPr="006B2E4F">
        <w:rPr>
          <w:rFonts w:ascii="Arial" w:hAnsi="Arial" w:cs="Arial"/>
          <w:bCs/>
        </w:rPr>
        <w:t>b). parametrilor agentului termic - temperatura conform graficului de reglare;</w:t>
      </w:r>
    </w:p>
    <w:p w:rsidR="006B2E4F" w:rsidRPr="006B2E4F" w:rsidRDefault="006B2E4F" w:rsidP="006B2E4F">
      <w:pPr>
        <w:spacing w:line="276" w:lineRule="auto"/>
        <w:rPr>
          <w:rFonts w:ascii="Arial" w:hAnsi="Arial" w:cs="Arial"/>
          <w:bCs/>
        </w:rPr>
      </w:pPr>
      <w:r w:rsidRPr="006B2E4F">
        <w:rPr>
          <w:rFonts w:ascii="Arial" w:hAnsi="Arial" w:cs="Arial"/>
          <w:bCs/>
        </w:rPr>
        <w:t>c). eficacităţii termice a corpurilor şi aparatelor de încălzire;</w:t>
      </w:r>
    </w:p>
    <w:p w:rsidR="006B2E4F" w:rsidRPr="006B2E4F" w:rsidRDefault="006B2E4F" w:rsidP="006B2E4F">
      <w:pPr>
        <w:spacing w:line="276" w:lineRule="auto"/>
        <w:rPr>
          <w:rFonts w:ascii="Arial" w:hAnsi="Arial" w:cs="Arial"/>
          <w:bCs/>
        </w:rPr>
      </w:pPr>
      <w:r w:rsidRPr="006B2E4F">
        <w:rPr>
          <w:rFonts w:ascii="Arial" w:hAnsi="Arial" w:cs="Arial"/>
          <w:bCs/>
        </w:rPr>
        <w:t>d). funcţionarea corectă a elementelor de reglare automată, funcţie de temperaturile interioare şi exterioare sau ale agentului termic; funcţionarea robinetelor termostate sau a sistemelor de reglare pe ramuri;</w:t>
      </w:r>
    </w:p>
    <w:p w:rsidR="006B2E4F" w:rsidRPr="006B2E4F" w:rsidRDefault="006B2E4F" w:rsidP="006B2E4F">
      <w:pPr>
        <w:spacing w:line="276" w:lineRule="auto"/>
        <w:rPr>
          <w:rFonts w:ascii="Arial" w:hAnsi="Arial" w:cs="Arial"/>
          <w:bCs/>
        </w:rPr>
      </w:pPr>
      <w:r w:rsidRPr="006B2E4F">
        <w:rPr>
          <w:rFonts w:ascii="Arial" w:hAnsi="Arial" w:cs="Arial"/>
          <w:bCs/>
        </w:rPr>
        <w:t>e). funcţionarea corectă a aparatelor de măsură şi a contoarelor de căldură,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f). funcţionarea silenţioasă a echipamentelor cu piese în mişcare (pompe, ventilatoare);</w:t>
      </w:r>
    </w:p>
    <w:p w:rsidR="006B2E4F" w:rsidRPr="006B2E4F" w:rsidRDefault="006B2E4F" w:rsidP="006B2E4F">
      <w:pPr>
        <w:spacing w:line="276" w:lineRule="auto"/>
        <w:rPr>
          <w:rFonts w:ascii="Arial" w:hAnsi="Arial" w:cs="Arial"/>
          <w:bCs/>
        </w:rPr>
      </w:pPr>
      <w:r w:rsidRPr="006B2E4F">
        <w:rPr>
          <w:rFonts w:ascii="Arial" w:hAnsi="Arial" w:cs="Arial"/>
          <w:bCs/>
        </w:rPr>
        <w:t>g). regimul hidraulic necesar în instalaţie, asigurând:</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şi nivelul de apă la umplerea instalaţiei;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necesară la pompe pentru circulaţia apei în conducte;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goliri, în punctele cele mai de jos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h). menţinerea izolaţiei termice şi a protecţiei acesteia în bune condiţiuni;</w:t>
      </w:r>
    </w:p>
    <w:p w:rsidR="006B2E4F" w:rsidRPr="006B2E4F" w:rsidRDefault="006B2E4F" w:rsidP="006B2E4F">
      <w:pPr>
        <w:spacing w:line="276" w:lineRule="auto"/>
        <w:rPr>
          <w:rFonts w:ascii="Arial" w:hAnsi="Arial" w:cs="Arial"/>
          <w:bCs/>
        </w:rPr>
      </w:pPr>
      <w:r w:rsidRPr="006B2E4F">
        <w:rPr>
          <w:rFonts w:ascii="Arial" w:hAnsi="Arial" w:cs="Arial"/>
          <w:bCs/>
        </w:rPr>
        <w:t>i). buna funcţionare a conductelor şi echipamentului prin:</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etanşarea la îmbinările între conducte şi între acestea şi alte elemente ale instalaţiei;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preluarea dilatărilor şi asigurarea mişcării libere a conductelor;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stabilitatea susţinerii conductelor şi echipamentelor;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posibilitatea de control a elementelor de instalaţii înglobate sau mascate prin elemente de construcţie; semnalarea lipsei de etanşare, accesul uşor la elementele mascate;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curăţenia echipamentelor şi a conductelor;</w:t>
      </w:r>
    </w:p>
    <w:p w:rsidR="006B2E4F" w:rsidRPr="006B2E4F" w:rsidRDefault="006B2E4F" w:rsidP="006B2E4F">
      <w:pPr>
        <w:spacing w:line="276" w:lineRule="auto"/>
        <w:rPr>
          <w:rFonts w:ascii="Arial" w:hAnsi="Arial" w:cs="Arial"/>
          <w:bCs/>
        </w:rPr>
      </w:pPr>
      <w:r w:rsidRPr="006B2E4F">
        <w:rPr>
          <w:rFonts w:ascii="Arial" w:hAnsi="Arial" w:cs="Arial"/>
          <w:bCs/>
        </w:rPr>
        <w:t>j) buna funcţionare şi protecţia instalaţiei electrice corespunzător normativelor specifice privind:</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 xml:space="preserve">instalaţia de forţă, automatizare şi iluminat, aferentă instalaţiei de încălzire; </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instalaţia de alimentare cu energie electrică a unor aparate de încălzire;</w:t>
      </w:r>
    </w:p>
    <w:p w:rsidR="006B2E4F" w:rsidRPr="006B2E4F" w:rsidRDefault="006B2E4F" w:rsidP="006B2E4F">
      <w:pPr>
        <w:spacing w:line="276" w:lineRule="auto"/>
        <w:rPr>
          <w:rFonts w:ascii="Arial" w:hAnsi="Arial" w:cs="Arial"/>
          <w:bCs/>
        </w:rPr>
      </w:pPr>
      <w:r w:rsidRPr="006B2E4F">
        <w:rPr>
          <w:rFonts w:ascii="Arial" w:hAnsi="Arial" w:cs="Arial"/>
          <w:bCs/>
        </w:rPr>
        <w:t>k). evacuarea gazelor de ardere la aparatele de încălzire cu ardere directă;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l). funcţionarea separatoarelor de condensat la instalaţiile de abur;</w:t>
      </w:r>
    </w:p>
    <w:p w:rsidR="006B2E4F" w:rsidRPr="006B2E4F" w:rsidRDefault="006B2E4F" w:rsidP="006B2E4F">
      <w:pPr>
        <w:spacing w:line="276" w:lineRule="auto"/>
        <w:rPr>
          <w:rFonts w:ascii="Arial" w:hAnsi="Arial" w:cs="Arial"/>
          <w:bCs/>
        </w:rPr>
      </w:pPr>
      <w:r w:rsidRPr="006B2E4F">
        <w:rPr>
          <w:rFonts w:ascii="Arial" w:hAnsi="Arial" w:cs="Arial"/>
          <w:bCs/>
        </w:rPr>
        <w:t>m). identificarea uşoară şi corectă a echipamentelor şi conductelor (denumirea consumatorilor), precum şi indicaţii pentru circulaţia personalului.</w:t>
      </w:r>
    </w:p>
    <w:p w:rsidR="006B2E4F" w:rsidRPr="006B2E4F" w:rsidRDefault="006B2E4F" w:rsidP="006B2E4F">
      <w:pPr>
        <w:spacing w:line="276" w:lineRule="auto"/>
        <w:rPr>
          <w:rFonts w:ascii="Arial" w:hAnsi="Arial" w:cs="Arial"/>
          <w:bCs/>
        </w:rPr>
      </w:pPr>
      <w:r w:rsidRPr="006B2E4F">
        <w:rPr>
          <w:rFonts w:ascii="Arial" w:hAnsi="Arial" w:cs="Arial"/>
          <w:bCs/>
        </w:rPr>
        <w:t>Deficienţele constatate, se semnalează şi remediază; cele fără urmări imediate, se înscriu în programul de controale şi verificări periodice ale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6B2E4F" w:rsidRPr="006B2E4F" w:rsidRDefault="006B2E4F" w:rsidP="006B2E4F">
      <w:pPr>
        <w:spacing w:line="276" w:lineRule="auto"/>
        <w:rPr>
          <w:rFonts w:ascii="Arial" w:hAnsi="Arial" w:cs="Arial"/>
          <w:bCs/>
        </w:rPr>
      </w:pPr>
      <w:r w:rsidRPr="006B2E4F">
        <w:rPr>
          <w:rFonts w:ascii="Arial" w:hAnsi="Arial" w:cs="Arial"/>
          <w:bCs/>
        </w:rPr>
        <w:t xml:space="preserve"> Corectarea regimului de exploatare se face în vederea realizării parametrilor prevăzuţi în proiect şi implicit, asigurarea temperaturilor respective în încăperi. </w:t>
      </w:r>
    </w:p>
    <w:p w:rsidR="006B2E4F" w:rsidRPr="006B2E4F" w:rsidRDefault="006B2E4F" w:rsidP="006B2E4F">
      <w:pPr>
        <w:spacing w:line="276" w:lineRule="auto"/>
        <w:rPr>
          <w:rFonts w:ascii="Arial" w:hAnsi="Arial" w:cs="Arial"/>
          <w:bCs/>
        </w:rPr>
      </w:pPr>
      <w:r w:rsidRPr="006B2E4F">
        <w:rPr>
          <w:rFonts w:ascii="Arial" w:hAnsi="Arial" w:cs="Arial"/>
          <w:bCs/>
        </w:rPr>
        <w:t>Operaţia de reglare se face local, la aparatele de încălzire, pe grupuri de consumatori (la baza coloanelor), pe ramuri etc.</w:t>
      </w:r>
    </w:p>
    <w:p w:rsidR="006B2E4F" w:rsidRPr="006B2E4F" w:rsidRDefault="006B2E4F" w:rsidP="006B2E4F">
      <w:pPr>
        <w:spacing w:line="276" w:lineRule="auto"/>
        <w:rPr>
          <w:rFonts w:ascii="Arial" w:hAnsi="Arial" w:cs="Arial"/>
          <w:bCs/>
        </w:rPr>
      </w:pPr>
      <w:r w:rsidRPr="006B2E4F">
        <w:rPr>
          <w:rFonts w:ascii="Arial" w:hAnsi="Arial" w:cs="Arial"/>
          <w:bCs/>
        </w:rPr>
        <w:t xml:space="preserve">Urmărirea funcţionării sistemului de reglare automată se face periodic. </w:t>
      </w:r>
    </w:p>
    <w:p w:rsidR="006B2E4F" w:rsidRPr="006B2E4F" w:rsidRDefault="006B2E4F" w:rsidP="006B2E4F">
      <w:pPr>
        <w:spacing w:line="276" w:lineRule="auto"/>
        <w:rPr>
          <w:rFonts w:ascii="Arial" w:hAnsi="Arial" w:cs="Arial"/>
          <w:bCs/>
        </w:rPr>
      </w:pPr>
      <w:r w:rsidRPr="006B2E4F">
        <w:rPr>
          <w:rFonts w:ascii="Arial" w:hAnsi="Arial" w:cs="Arial"/>
          <w:bCs/>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instalaţiile cu întreruperi pe o perioadă mai mare de timp, se prevăd armături de separare a reţelelor de alimentare 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6B2E4F" w:rsidRPr="006B2E4F" w:rsidRDefault="006B2E4F" w:rsidP="006B2E4F">
      <w:pPr>
        <w:spacing w:line="276" w:lineRule="auto"/>
        <w:rPr>
          <w:rFonts w:ascii="Arial" w:hAnsi="Arial" w:cs="Arial"/>
          <w:bCs/>
        </w:rPr>
      </w:pPr>
      <w:r w:rsidRPr="006B2E4F">
        <w:rPr>
          <w:rFonts w:ascii="Arial" w:hAnsi="Arial" w:cs="Arial"/>
          <w:bCs/>
        </w:rPr>
        <w:t>Se efectuează:</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curăţarea elementelor montate aparent, sau pentru care este necesară demontarea uşoară a unor elemente de protecţie (măşti);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ungerea agregatelor şi organelor de închidere ce au piese în mişcare, conform instrucţiunilor de folosire;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diverse operaţiuni prevăzute de instrucţiunile de folosire ale elementelor instalaţiei (de reglare automată);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desfundări de conducte.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w:t>
      </w:r>
      <w:r w:rsidRPr="006B2E4F">
        <w:rPr>
          <w:rFonts w:ascii="Arial" w:hAnsi="Arial" w:cs="Arial"/>
          <w:bCs/>
        </w:rPr>
        <w:lastRenderedPageBreak/>
        <w:t>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instalaţiei interioare de încălzire se face anual, în perioada de nefuncţionare a instalaţiei - vara.</w:t>
      </w:r>
    </w:p>
    <w:p w:rsidR="006B2E4F" w:rsidRPr="006B2E4F" w:rsidRDefault="006B2E4F" w:rsidP="006B2E4F">
      <w:pPr>
        <w:spacing w:line="276" w:lineRule="auto"/>
        <w:rPr>
          <w:rFonts w:ascii="Arial" w:hAnsi="Arial" w:cs="Arial"/>
          <w:bCs/>
        </w:rPr>
      </w:pPr>
      <w:r w:rsidRPr="006B2E4F">
        <w:rPr>
          <w:rFonts w:ascii="Arial" w:hAnsi="Arial" w:cs="Arial"/>
          <w:bCs/>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6B2E4F" w:rsidRPr="006B2E4F" w:rsidRDefault="006B2E4F" w:rsidP="006B2E4F">
      <w:pPr>
        <w:spacing w:line="276" w:lineRule="auto"/>
        <w:rPr>
          <w:rFonts w:ascii="Arial" w:hAnsi="Arial" w:cs="Arial"/>
          <w:bCs/>
        </w:rPr>
      </w:pPr>
      <w:r w:rsidRPr="006B2E4F">
        <w:rPr>
          <w:rFonts w:ascii="Arial" w:hAnsi="Arial" w:cs="Arial"/>
          <w:bCs/>
        </w:rPr>
        <w:t>Se au în vedere operaţiunile de:</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etanşare a elementelor instalaţiei şi a întregului ansamblu;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robinetelor de reglare ale aparatelor de încălzire;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instalaţiei de reglare automată;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silenţioasă a agregatelor cu piese în mişcare;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aparatelor de măsură;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umplere şi asigurare a presiunilor instalaţiei; dezaerisire;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manevrarea uşoară a armăturilor;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completare a izolaţiei termice şi a protecţiei acesteia.</w:t>
      </w:r>
    </w:p>
    <w:p w:rsidR="006B2E4F" w:rsidRPr="006B2E4F" w:rsidRDefault="006B2E4F" w:rsidP="006B2E4F">
      <w:pPr>
        <w:spacing w:line="276" w:lineRule="auto"/>
        <w:rPr>
          <w:rFonts w:ascii="Arial" w:hAnsi="Arial" w:cs="Arial"/>
          <w:bCs/>
        </w:rPr>
      </w:pPr>
      <w:r w:rsidRPr="006B2E4F">
        <w:rPr>
          <w:rFonts w:ascii="Arial" w:hAnsi="Arial" w:cs="Arial"/>
          <w:bCs/>
        </w:rPr>
        <w:t>Acţiunea de revizuire a instalaţiei se încheie cu probele prevăzute la art. 8.10. şi punerea în funcţiune 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Aparatele de măsură inclusiv contoarele se verifică prin confruntarea valorilor indicate de acestea cu cele ale unor aparate etalon. </w:t>
      </w:r>
    </w:p>
    <w:p w:rsidR="006B2E4F" w:rsidRPr="006B2E4F" w:rsidRDefault="006B2E4F" w:rsidP="006B2E4F">
      <w:pPr>
        <w:spacing w:line="276" w:lineRule="auto"/>
        <w:rPr>
          <w:rFonts w:ascii="Arial" w:hAnsi="Arial" w:cs="Arial"/>
          <w:bCs/>
        </w:rPr>
      </w:pPr>
      <w:r w:rsidRPr="006B2E4F">
        <w:rPr>
          <w:rFonts w:ascii="Arial" w:hAnsi="Arial" w:cs="Arial"/>
          <w:bCs/>
        </w:rPr>
        <w:t>Sistemele de reglare automată se verifică şi întreţin conform instrucţiunilor furnizorilor. Este indicat ca toate operaţiunile să fie efectuate numai de către personal specializat.</w:t>
      </w:r>
    </w:p>
    <w:p w:rsidR="006B2E4F" w:rsidRPr="006B2E4F" w:rsidRDefault="006B2E4F" w:rsidP="006B2E4F">
      <w:pPr>
        <w:spacing w:line="276" w:lineRule="auto"/>
        <w:rPr>
          <w:rFonts w:ascii="Arial" w:hAnsi="Arial" w:cs="Arial"/>
          <w:bCs/>
        </w:rPr>
      </w:pPr>
      <w:r w:rsidRPr="006B2E4F">
        <w:rPr>
          <w:rFonts w:ascii="Arial" w:hAnsi="Arial" w:cs="Arial"/>
          <w:bCs/>
        </w:rPr>
        <w:t>Ca urmare a verificărilor şi reviziilor făcute asupra instalaţiilor interioare rezultă că unele elemente ale instalaţiei prezintă o fiabilitate redusă şi este necesară repararea lor.</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o reparaţie curentă sau o înlocuire, pentru partea din instalaţia aferentă se face proba la cald înainte de a fi repusă în funcţiune întreaga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6B2E4F" w:rsidRPr="006B2E4F" w:rsidRDefault="006B2E4F" w:rsidP="006B2E4F">
      <w:pPr>
        <w:spacing w:line="276" w:lineRule="auto"/>
        <w:rPr>
          <w:rFonts w:ascii="Arial" w:hAnsi="Arial" w:cs="Arial"/>
          <w:bCs/>
        </w:rPr>
      </w:pPr>
      <w:r w:rsidRPr="006B2E4F">
        <w:rPr>
          <w:rFonts w:ascii="Arial" w:hAnsi="Arial" w:cs="Arial"/>
          <w:bCs/>
        </w:rPr>
        <w:t>8.66. Perioada şi data reparaţiei se stabilesc în funcţie de starea instalaţiei aşa cum rezultă din verificările şi reviziile făcute în decursul exploatării. Se au în vedere, în special:</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uzură a elementelor instalaţiei şi influenţa acesteia în exploatare;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apariţia defecţiunilor şi starea remedierilor făcute;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corodare (exterioară şi interioară) a instalaţiei şi de depunere în interiorul instalaţiei;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aspectul fizic al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Incidentele sau avariile care pot apare în timpul exploatării instalaţiilor interioare se rezolvă de către personalul de exploatare sau după caz de firme specializate.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cazul în care este necesară oprirea instalaţiei aceasta se face de la armăturile de închidere ale racordurilor, după caz, ale părţii de instalaţie avariate.</w:t>
      </w:r>
    </w:p>
    <w:p w:rsidR="006B2E4F" w:rsidRPr="006B2E4F" w:rsidRDefault="006B2E4F" w:rsidP="006B2E4F">
      <w:pPr>
        <w:spacing w:line="276" w:lineRule="auto"/>
        <w:rPr>
          <w:rFonts w:ascii="Arial" w:hAnsi="Arial" w:cs="Arial"/>
          <w:bCs/>
        </w:rPr>
      </w:pPr>
      <w:r w:rsidRPr="006B2E4F">
        <w:rPr>
          <w:rFonts w:ascii="Arial" w:hAnsi="Arial" w:cs="Arial"/>
          <w:bCs/>
        </w:rPr>
        <w:t xml:space="preserve"> Golirea se face în punctele care permit evacuarea la canalizare, având grijă ca, în acest timp, să se facă legătura cu atmosfera pentru intrarea aerului în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Prevederile specifice privind prevenirea şi stingerea incendiilor pentru centrale termice mici vor fi conform reglementării GP 051 “Ghid de proiectare, execuţie şi exploatare a centralelor termice mici”.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Organizarea prevenirii şi stingerii incendiilor provenite de la instalaţiile interioare va fi făcută conform specificului clădirilor respective, respectându-se normativele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Responsabilitatea măsurilor de prevenire a incendiilor revine proprietarului (administratorului) clădirii şi celor care exploatează instalaţiile aferente.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Întocmit,</w:t>
      </w: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 xml:space="preserve">ing. Robert Borcsi </w:t>
      </w:r>
    </w:p>
    <w:p w:rsidR="006C5C5D" w:rsidRDefault="006C5C5D" w:rsidP="0013746A">
      <w:pPr>
        <w:spacing w:after="200" w:line="276" w:lineRule="auto"/>
        <w:ind w:firstLine="709"/>
        <w:jc w:val="both"/>
        <w:rPr>
          <w:rFonts w:ascii="Arial" w:eastAsia="Calibri" w:hAnsi="Arial"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A36C7F" w:rsidRPr="0013746A" w:rsidTr="00E33798">
        <w:trPr>
          <w:trHeight w:val="463"/>
        </w:trPr>
        <w:tc>
          <w:tcPr>
            <w:tcW w:w="9360" w:type="dxa"/>
            <w:shd w:val="clear" w:color="auto" w:fill="8DB3E2"/>
            <w:vAlign w:val="center"/>
          </w:tcPr>
          <w:p w:rsidR="00FD189A" w:rsidRPr="0013746A" w:rsidRDefault="00793D22" w:rsidP="0013746A">
            <w:pPr>
              <w:spacing w:line="276" w:lineRule="auto"/>
              <w:ind w:firstLine="709"/>
              <w:jc w:val="both"/>
              <w:rPr>
                <w:rFonts w:ascii="Arial" w:hAnsi="Arial" w:cs="Arial"/>
                <w:b/>
              </w:rPr>
            </w:pPr>
            <w:r w:rsidRPr="0013746A">
              <w:rPr>
                <w:rFonts w:ascii="Arial" w:hAnsi="Arial" w:cs="Arial"/>
                <w:b/>
              </w:rPr>
              <w:lastRenderedPageBreak/>
              <w:t>FILĂ FINALĂ</w:t>
            </w:r>
          </w:p>
        </w:tc>
      </w:tr>
    </w:tbl>
    <w:p w:rsidR="00B465BB" w:rsidRPr="006A3D75" w:rsidRDefault="00C858CF" w:rsidP="005036FB">
      <w:pPr>
        <w:spacing w:line="276" w:lineRule="auto"/>
        <w:jc w:val="center"/>
        <w:rPr>
          <w:rFonts w:ascii="Arial" w:hAnsi="Arial" w:cs="Arial"/>
          <w:b/>
        </w:rPr>
      </w:pPr>
      <w:r w:rsidRPr="006A3D75">
        <w:rPr>
          <w:rFonts w:ascii="Arial" w:hAnsi="Arial" w:cs="Arial"/>
          <w:b/>
        </w:rPr>
        <w:t>PROIECT TEHNIC ȘI DETALII DE EXECUȚIE</w:t>
      </w:r>
    </w:p>
    <w:p w:rsidR="00B465BB" w:rsidRPr="006A3D75" w:rsidRDefault="00B465BB" w:rsidP="005036FB">
      <w:pPr>
        <w:spacing w:line="276" w:lineRule="auto"/>
        <w:jc w:val="center"/>
        <w:rPr>
          <w:rFonts w:ascii="Arial" w:hAnsi="Arial" w:cs="Arial"/>
          <w:b/>
        </w:rPr>
      </w:pPr>
      <w:r w:rsidRPr="006A3D75">
        <w:rPr>
          <w:rFonts w:ascii="Arial" w:hAnsi="Arial" w:cs="Arial"/>
          <w:b/>
        </w:rPr>
        <w:t>PRIVIND:</w:t>
      </w:r>
    </w:p>
    <w:p w:rsidR="005036FB" w:rsidRPr="006A3D75" w:rsidRDefault="00A36C7F" w:rsidP="005036FB">
      <w:pPr>
        <w:spacing w:line="276" w:lineRule="auto"/>
        <w:ind w:firstLine="709"/>
        <w:jc w:val="center"/>
        <w:rPr>
          <w:rFonts w:ascii="Arial" w:eastAsiaTheme="minorHAnsi" w:hAnsi="Arial" w:cs="Arial"/>
          <w:b/>
          <w:bCs/>
          <w:i/>
          <w:lang w:eastAsia="en-US"/>
        </w:rPr>
      </w:pPr>
      <w:r w:rsidRPr="006A3D75">
        <w:rPr>
          <w:rFonts w:ascii="Arial" w:eastAsiaTheme="minorHAnsi" w:hAnsi="Arial" w:cs="Arial"/>
          <w:b/>
          <w:bCs/>
          <w:i/>
          <w:lang w:eastAsia="en-US"/>
        </w:rPr>
        <w:t xml:space="preserve">LUCRARI DE CONSTRUCTII PUNCTE, CENTRALE SI RETELE TERMICE PE GAZE NATURALE PENTRU 4 LICEE SI 7 SCOLI GIMNAZIALE DIN MUNICIPIUL </w:t>
      </w:r>
      <w:r w:rsidR="005036FB" w:rsidRPr="006A3D75">
        <w:rPr>
          <w:rFonts w:ascii="Arial" w:eastAsiaTheme="minorHAnsi" w:hAnsi="Arial" w:cs="Arial"/>
          <w:b/>
          <w:bCs/>
          <w:i/>
          <w:lang w:eastAsia="en-US"/>
        </w:rPr>
        <w:t xml:space="preserve">PETROSANI </w:t>
      </w:r>
    </w:p>
    <w:p w:rsidR="00B465BB" w:rsidRPr="009C20F4" w:rsidRDefault="00D54FF9" w:rsidP="005036FB">
      <w:pPr>
        <w:spacing w:line="276" w:lineRule="auto"/>
        <w:ind w:firstLine="709"/>
        <w:jc w:val="center"/>
        <w:rPr>
          <w:rFonts w:ascii="Arial" w:hAnsi="Arial" w:cs="Arial"/>
          <w:b/>
          <w:u w:val="single"/>
        </w:rPr>
      </w:pPr>
      <w:r w:rsidRPr="009C20F4">
        <w:rPr>
          <w:rFonts w:ascii="Arial" w:eastAsiaTheme="minorHAnsi" w:hAnsi="Arial" w:cs="Arial"/>
          <w:b/>
          <w:bCs/>
          <w:i/>
          <w:lang w:eastAsia="en-US"/>
        </w:rPr>
        <w:t>ȘCOALA GIMNAZIALĂ NR. 5</w:t>
      </w:r>
      <w:r w:rsidR="009C20F4" w:rsidRPr="009C20F4">
        <w:rPr>
          <w:rFonts w:ascii="Arial" w:eastAsiaTheme="minorHAnsi" w:hAnsi="Arial" w:cs="Arial"/>
          <w:b/>
          <w:bCs/>
          <w:i/>
          <w:lang w:eastAsia="en-US"/>
        </w:rPr>
        <w:t xml:space="preserve"> ”SPIRU HARET”</w:t>
      </w:r>
    </w:p>
    <w:p w:rsidR="00D233B9" w:rsidRPr="009C20F4" w:rsidRDefault="00D233B9" w:rsidP="0013746A">
      <w:pPr>
        <w:spacing w:line="276" w:lineRule="auto"/>
        <w:ind w:firstLine="709"/>
        <w:jc w:val="both"/>
        <w:rPr>
          <w:rFonts w:ascii="Arial" w:hAnsi="Arial" w:cs="Arial"/>
        </w:rPr>
      </w:pPr>
      <w:r w:rsidRPr="009C20F4">
        <w:rPr>
          <w:rFonts w:ascii="Arial" w:hAnsi="Arial" w:cs="Arial"/>
          <w:b/>
          <w:u w:val="single"/>
        </w:rPr>
        <w:t>PROIECT / DATA:</w:t>
      </w:r>
      <w:r w:rsidRPr="009C20F4">
        <w:rPr>
          <w:rFonts w:ascii="Arial" w:hAnsi="Arial" w:cs="Arial"/>
        </w:rPr>
        <w:tab/>
      </w:r>
    </w:p>
    <w:p w:rsidR="00D233B9" w:rsidRPr="009C20F4" w:rsidRDefault="00D233B9" w:rsidP="0013746A">
      <w:pPr>
        <w:spacing w:line="276" w:lineRule="auto"/>
        <w:ind w:firstLine="709"/>
        <w:jc w:val="both"/>
        <w:rPr>
          <w:rFonts w:ascii="Arial" w:hAnsi="Arial" w:cs="Arial"/>
          <w:lang w:val="en-US"/>
        </w:rPr>
      </w:pPr>
    </w:p>
    <w:p w:rsidR="00D233B9" w:rsidRPr="009C20F4" w:rsidRDefault="009C20F4" w:rsidP="0013746A">
      <w:pPr>
        <w:spacing w:line="276" w:lineRule="auto"/>
        <w:ind w:firstLine="709"/>
        <w:jc w:val="both"/>
        <w:rPr>
          <w:rFonts w:ascii="Arial" w:hAnsi="Arial" w:cs="Arial"/>
          <w:lang w:val="en-US"/>
        </w:rPr>
      </w:pPr>
      <w:r w:rsidRPr="009C20F4">
        <w:rPr>
          <w:rFonts w:ascii="Arial" w:hAnsi="Arial" w:cs="Arial"/>
          <w:lang w:val="en-US"/>
        </w:rPr>
        <w:t>6-09</w:t>
      </w:r>
      <w:r w:rsidR="00E2044F" w:rsidRPr="009C20F4">
        <w:rPr>
          <w:rFonts w:ascii="Arial" w:hAnsi="Arial" w:cs="Arial"/>
          <w:lang w:val="en-US"/>
        </w:rPr>
        <w:t xml:space="preserve"> </w:t>
      </w:r>
      <w:r w:rsidR="00B465BB" w:rsidRPr="009C20F4">
        <w:rPr>
          <w:rFonts w:ascii="Arial" w:hAnsi="Arial" w:cs="Arial"/>
        </w:rPr>
        <w:t>/</w:t>
      </w:r>
      <w:r w:rsidR="00E2044F" w:rsidRPr="009C20F4">
        <w:rPr>
          <w:rFonts w:ascii="Arial" w:hAnsi="Arial" w:cs="Arial"/>
        </w:rPr>
        <w:t xml:space="preserve"> </w:t>
      </w:r>
      <w:r w:rsidR="00A36C7F" w:rsidRPr="009C20F4">
        <w:rPr>
          <w:rFonts w:ascii="Arial" w:hAnsi="Arial" w:cs="Arial"/>
        </w:rPr>
        <w:t xml:space="preserve">Februarie </w:t>
      </w:r>
      <w:r w:rsidR="00D233B9" w:rsidRPr="009C20F4">
        <w:rPr>
          <w:rFonts w:ascii="Arial" w:hAnsi="Arial" w:cs="Arial"/>
        </w:rPr>
        <w:t>201</w:t>
      </w:r>
      <w:r w:rsidR="007D036A" w:rsidRPr="009C20F4">
        <w:rPr>
          <w:rFonts w:ascii="Arial" w:hAnsi="Arial" w:cs="Arial"/>
          <w:lang w:val="en-US"/>
        </w:rPr>
        <w:t>6</w:t>
      </w:r>
    </w:p>
    <w:p w:rsidR="00B465BB" w:rsidRPr="004168DC" w:rsidRDefault="00B465BB" w:rsidP="0013746A">
      <w:pPr>
        <w:spacing w:line="276" w:lineRule="auto"/>
        <w:ind w:firstLine="709"/>
        <w:jc w:val="both"/>
        <w:rPr>
          <w:rFonts w:ascii="Arial" w:hAnsi="Arial" w:cs="Arial"/>
          <w:highlight w:val="red"/>
        </w:rPr>
      </w:pPr>
    </w:p>
    <w:p w:rsidR="00B465BB" w:rsidRPr="006A3D75" w:rsidRDefault="00B465BB" w:rsidP="0013746A">
      <w:pPr>
        <w:pStyle w:val="Frspaiere"/>
        <w:spacing w:line="276" w:lineRule="auto"/>
        <w:ind w:firstLine="709"/>
        <w:jc w:val="both"/>
        <w:rPr>
          <w:rFonts w:ascii="Arial" w:hAnsi="Arial" w:cs="Arial"/>
          <w:b/>
          <w:sz w:val="24"/>
          <w:szCs w:val="24"/>
          <w:u w:val="single"/>
        </w:rPr>
      </w:pPr>
      <w:r w:rsidRPr="006A3D75">
        <w:rPr>
          <w:rFonts w:ascii="Arial" w:hAnsi="Arial" w:cs="Arial"/>
          <w:b/>
          <w:sz w:val="24"/>
          <w:szCs w:val="24"/>
          <w:u w:val="single"/>
        </w:rPr>
        <w:t>BENEFICIAR:</w:t>
      </w:r>
    </w:p>
    <w:p w:rsidR="00A36C7F" w:rsidRPr="006A3D75" w:rsidRDefault="00A36C7F" w:rsidP="0013746A">
      <w:pPr>
        <w:spacing w:line="276" w:lineRule="auto"/>
        <w:ind w:firstLine="709"/>
        <w:jc w:val="both"/>
        <w:rPr>
          <w:rFonts w:ascii="Arial" w:eastAsiaTheme="minorHAnsi" w:hAnsi="Arial" w:cs="Arial"/>
          <w:b/>
          <w:bCs/>
          <w:lang w:eastAsia="en-US"/>
        </w:rPr>
      </w:pPr>
      <w:r w:rsidRPr="006A3D75">
        <w:rPr>
          <w:rFonts w:ascii="Arial" w:eastAsiaTheme="minorHAnsi" w:hAnsi="Arial" w:cs="Arial"/>
          <w:b/>
          <w:bCs/>
          <w:lang w:val="en-US" w:eastAsia="en-US"/>
        </w:rPr>
        <w:t>Consiliul Local al Municipiului Petroșani – Directia Administrarea Domeniului Public și Privat</w:t>
      </w:r>
    </w:p>
    <w:p w:rsidR="00A36C7F" w:rsidRPr="006A3D75" w:rsidRDefault="00A36C7F" w:rsidP="0013746A">
      <w:pPr>
        <w:spacing w:line="276" w:lineRule="auto"/>
        <w:ind w:firstLine="709"/>
        <w:jc w:val="both"/>
        <w:rPr>
          <w:rFonts w:ascii="Arial" w:eastAsiaTheme="minorHAnsi" w:hAnsi="Arial" w:cs="Arial"/>
          <w:b/>
          <w:bCs/>
          <w:u w:val="single"/>
          <w:lang w:val="en-US" w:eastAsia="en-US"/>
        </w:rPr>
      </w:pPr>
      <w:r w:rsidRPr="006A3D75">
        <w:rPr>
          <w:rFonts w:ascii="Arial" w:eastAsiaTheme="minorHAnsi" w:hAnsi="Arial" w:cs="Arial"/>
          <w:b/>
          <w:bCs/>
          <w:lang w:val="en-US" w:eastAsia="en-US"/>
        </w:rPr>
        <w:t>Mun. Petroșani, str. 1 Decembrie 1918, nr. 93, CP: 332019, jud. Hunedoara</w:t>
      </w:r>
    </w:p>
    <w:p w:rsidR="00B465BB" w:rsidRPr="004168DC" w:rsidRDefault="00B465BB" w:rsidP="0013746A">
      <w:pPr>
        <w:spacing w:line="276" w:lineRule="auto"/>
        <w:ind w:firstLine="709"/>
        <w:jc w:val="both"/>
        <w:rPr>
          <w:rFonts w:ascii="Arial" w:hAnsi="Arial" w:cs="Arial"/>
          <w:highlight w:val="red"/>
        </w:rPr>
      </w:pPr>
    </w:p>
    <w:p w:rsidR="00B465BB" w:rsidRPr="009C20F4" w:rsidRDefault="00B465BB" w:rsidP="0013746A">
      <w:pPr>
        <w:pStyle w:val="Frspaiere"/>
        <w:spacing w:line="276" w:lineRule="auto"/>
        <w:ind w:firstLine="709"/>
        <w:jc w:val="both"/>
        <w:rPr>
          <w:rFonts w:ascii="Arial" w:hAnsi="Arial" w:cs="Arial"/>
          <w:b/>
          <w:sz w:val="24"/>
          <w:szCs w:val="24"/>
          <w:u w:val="single"/>
        </w:rPr>
      </w:pPr>
      <w:r w:rsidRPr="009C20F4">
        <w:rPr>
          <w:rFonts w:ascii="Arial" w:hAnsi="Arial" w:cs="Arial"/>
          <w:b/>
          <w:sz w:val="24"/>
          <w:szCs w:val="24"/>
          <w:u w:val="single"/>
        </w:rPr>
        <w:t>AMPLASAMENT:</w:t>
      </w:r>
    </w:p>
    <w:p w:rsidR="00A36C7F" w:rsidRPr="009C20F4" w:rsidRDefault="00A36C7F" w:rsidP="0013746A">
      <w:pPr>
        <w:pStyle w:val="Frspaiere"/>
        <w:spacing w:line="276" w:lineRule="auto"/>
        <w:ind w:firstLine="709"/>
        <w:jc w:val="both"/>
        <w:rPr>
          <w:rFonts w:ascii="Arial" w:hAnsi="Arial" w:cs="Arial"/>
          <w:sz w:val="24"/>
          <w:szCs w:val="24"/>
        </w:rPr>
      </w:pPr>
      <w:r w:rsidRPr="009C20F4">
        <w:rPr>
          <w:rFonts w:ascii="Arial" w:hAnsi="Arial" w:cs="Arial"/>
          <w:sz w:val="24"/>
          <w:szCs w:val="24"/>
        </w:rPr>
        <w:t xml:space="preserve">Mun. Petroșani, str. </w:t>
      </w:r>
      <w:r w:rsidR="009C20F4" w:rsidRPr="009C20F4">
        <w:rPr>
          <w:rFonts w:ascii="Arial" w:hAnsi="Arial" w:cs="Arial"/>
          <w:sz w:val="24"/>
          <w:szCs w:val="24"/>
        </w:rPr>
        <w:t>Oituz</w:t>
      </w:r>
      <w:r w:rsidRPr="009C20F4">
        <w:rPr>
          <w:rFonts w:ascii="Arial" w:hAnsi="Arial" w:cs="Arial"/>
          <w:sz w:val="24"/>
          <w:szCs w:val="24"/>
        </w:rPr>
        <w:t xml:space="preserve">, nr. </w:t>
      </w:r>
      <w:r w:rsidR="009C20F4" w:rsidRPr="009C20F4">
        <w:rPr>
          <w:rFonts w:ascii="Arial" w:hAnsi="Arial" w:cs="Arial"/>
          <w:sz w:val="24"/>
          <w:szCs w:val="24"/>
        </w:rPr>
        <w:t>7</w:t>
      </w:r>
      <w:r w:rsidRPr="009C20F4">
        <w:rPr>
          <w:rFonts w:ascii="Arial" w:hAnsi="Arial" w:cs="Arial"/>
          <w:sz w:val="24"/>
          <w:szCs w:val="24"/>
        </w:rPr>
        <w:t>, jud. Hunedoara</w:t>
      </w:r>
    </w:p>
    <w:p w:rsidR="006A3D75" w:rsidRDefault="006A3D75" w:rsidP="0013746A">
      <w:pPr>
        <w:spacing w:line="276" w:lineRule="auto"/>
        <w:ind w:firstLine="709"/>
        <w:jc w:val="both"/>
        <w:rPr>
          <w:rFonts w:ascii="Arial" w:hAnsi="Arial" w:cs="Arial"/>
          <w:b/>
          <w:highlight w:val="red"/>
          <w:u w:val="single"/>
        </w:rPr>
      </w:pPr>
    </w:p>
    <w:p w:rsidR="00B465BB" w:rsidRPr="001E0F70" w:rsidRDefault="00B465BB" w:rsidP="0013746A">
      <w:pPr>
        <w:spacing w:line="276" w:lineRule="auto"/>
        <w:ind w:firstLine="709"/>
        <w:jc w:val="both"/>
        <w:rPr>
          <w:rFonts w:ascii="Arial" w:hAnsi="Arial" w:cs="Arial"/>
        </w:rPr>
      </w:pPr>
      <w:r w:rsidRPr="001E0F70">
        <w:rPr>
          <w:rFonts w:ascii="Arial" w:hAnsi="Arial" w:cs="Arial"/>
          <w:b/>
          <w:u w:val="single"/>
        </w:rPr>
        <w:t>PROIECTANT:</w:t>
      </w:r>
      <w:r w:rsidRPr="001E0F70">
        <w:rPr>
          <w:rFonts w:ascii="Arial" w:hAnsi="Arial" w:cs="Arial"/>
        </w:rPr>
        <w:tab/>
        <w:t xml:space="preserve"> </w:t>
      </w:r>
    </w:p>
    <w:p w:rsidR="00A36C7F" w:rsidRPr="001E0F70" w:rsidRDefault="00A36C7F" w:rsidP="0013746A">
      <w:pPr>
        <w:tabs>
          <w:tab w:val="left" w:pos="720"/>
        </w:tabs>
        <w:spacing w:line="276" w:lineRule="auto"/>
        <w:ind w:firstLine="709"/>
        <w:jc w:val="both"/>
        <w:rPr>
          <w:rFonts w:ascii="Arial" w:hAnsi="Arial" w:cs="Arial"/>
          <w:b/>
        </w:rPr>
      </w:pPr>
      <w:r w:rsidRPr="001E0F70">
        <w:rPr>
          <w:rFonts w:ascii="Arial" w:hAnsi="Arial" w:cs="Arial"/>
          <w:b/>
        </w:rPr>
        <w:t>S.C. ArchiStudio S.R.L.</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Municipiul Petroșani, str. G-ral Vasile Milea, nr. 61A, CP 332046, județul H</w:t>
      </w:r>
      <w:r w:rsidR="005036FB" w:rsidRPr="001E0F70">
        <w:rPr>
          <w:rFonts w:ascii="Arial" w:hAnsi="Arial" w:cs="Arial"/>
          <w:b/>
        </w:rPr>
        <w:t>D</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Telefon: 0769/021754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Fax: </w:t>
      </w:r>
      <w:r w:rsidRPr="001E0F70">
        <w:rPr>
          <w:rFonts w:ascii="Arial" w:hAnsi="Arial" w:cs="Arial"/>
          <w:b/>
        </w:rPr>
        <w:tab/>
        <w:t xml:space="preserve">    0354/819354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E-mail:   </w:t>
      </w:r>
      <w:hyperlink r:id="rId33" w:history="1">
        <w:r w:rsidR="005036FB" w:rsidRPr="001E0F70">
          <w:rPr>
            <w:rStyle w:val="Hyperlink"/>
            <w:rFonts w:ascii="Arial" w:hAnsi="Arial" w:cs="Arial"/>
            <w:b/>
            <w:color w:val="auto"/>
            <w:u w:val="none"/>
          </w:rPr>
          <w:t>proiectare2006@gmail.com</w:t>
        </w:r>
      </w:hyperlink>
    </w:p>
    <w:p w:rsidR="00E92A75" w:rsidRPr="004168DC" w:rsidRDefault="00E92A75" w:rsidP="0013746A">
      <w:pPr>
        <w:spacing w:line="276" w:lineRule="auto"/>
        <w:ind w:firstLine="709"/>
        <w:jc w:val="both"/>
        <w:rPr>
          <w:rFonts w:ascii="Arial" w:hAnsi="Arial" w:cs="Arial"/>
          <w:highlight w:val="red"/>
        </w:rPr>
      </w:pPr>
    </w:p>
    <w:p w:rsidR="00E92A75" w:rsidRPr="001E0F70" w:rsidRDefault="00E92A75" w:rsidP="0013746A">
      <w:pPr>
        <w:spacing w:line="276" w:lineRule="auto"/>
        <w:ind w:firstLine="709"/>
        <w:jc w:val="both"/>
        <w:rPr>
          <w:rFonts w:ascii="Arial" w:hAnsi="Arial" w:cs="Arial"/>
        </w:rPr>
      </w:pPr>
      <w:r w:rsidRPr="001E0F70">
        <w:rPr>
          <w:rFonts w:ascii="Arial" w:hAnsi="Arial" w:cs="Arial"/>
        </w:rPr>
        <w:t>Prezenta documentaţie conţine:</w:t>
      </w:r>
    </w:p>
    <w:p w:rsidR="00E92A75" w:rsidRPr="001E0F70" w:rsidRDefault="00EC7FCF" w:rsidP="0013746A">
      <w:pPr>
        <w:spacing w:line="276" w:lineRule="auto"/>
        <w:ind w:firstLine="709"/>
        <w:jc w:val="both"/>
        <w:rPr>
          <w:rFonts w:ascii="Arial" w:hAnsi="Arial" w:cs="Arial"/>
        </w:rPr>
      </w:pPr>
      <w:r w:rsidRPr="001E0F70">
        <w:rPr>
          <w:rFonts w:ascii="Arial" w:hAnsi="Arial" w:cs="Arial"/>
        </w:rPr>
        <w:t xml:space="preserve">Pagini scrise: </w:t>
      </w:r>
      <w:r w:rsidR="00E92A75" w:rsidRPr="001E0F70">
        <w:rPr>
          <w:rFonts w:ascii="Arial" w:hAnsi="Arial" w:cs="Arial"/>
        </w:rPr>
        <w:tab/>
        <w:t xml:space="preserve">-   </w:t>
      </w:r>
      <w:r w:rsidR="001E0F70" w:rsidRPr="001E0F70">
        <w:rPr>
          <w:rFonts w:ascii="Arial" w:hAnsi="Arial" w:cs="Arial"/>
        </w:rPr>
        <w:t>76</w:t>
      </w:r>
      <w:r w:rsidR="005036FB" w:rsidRPr="001E0F70">
        <w:rPr>
          <w:rFonts w:ascii="Arial" w:hAnsi="Arial" w:cs="Arial"/>
        </w:rPr>
        <w:t xml:space="preserve"> (</w:t>
      </w:r>
      <w:r w:rsidR="001E0F70" w:rsidRPr="001E0F70">
        <w:rPr>
          <w:rFonts w:ascii="Arial" w:hAnsi="Arial" w:cs="Arial"/>
        </w:rPr>
        <w:t>șaptezecișișase</w:t>
      </w:r>
      <w:r w:rsidR="00E92A75" w:rsidRPr="001E0F70">
        <w:rPr>
          <w:rFonts w:ascii="Arial" w:hAnsi="Arial" w:cs="Arial"/>
        </w:rPr>
        <w:t>;</w:t>
      </w:r>
    </w:p>
    <w:p w:rsidR="00E92A75" w:rsidRPr="001E0F70" w:rsidRDefault="00E92A75"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001E0F70" w:rsidRPr="001E0F70">
        <w:rPr>
          <w:rFonts w:ascii="Arial" w:hAnsi="Arial" w:cs="Arial"/>
          <w:lang w:val="en-US"/>
        </w:rPr>
        <w:t>2</w:t>
      </w:r>
      <w:r w:rsidR="00A35D3B">
        <w:rPr>
          <w:rFonts w:ascii="Arial" w:hAnsi="Arial" w:cs="Arial"/>
          <w:lang w:val="en-US"/>
        </w:rPr>
        <w:t>0</w:t>
      </w:r>
      <w:r w:rsidR="007B661D" w:rsidRPr="001E0F70">
        <w:rPr>
          <w:rFonts w:ascii="Arial" w:hAnsi="Arial" w:cs="Arial"/>
          <w:lang w:val="en-US"/>
        </w:rPr>
        <w:t xml:space="preserve"> (</w:t>
      </w:r>
      <w:r w:rsidR="001E0F70" w:rsidRPr="001E0F70">
        <w:rPr>
          <w:rFonts w:ascii="Arial" w:hAnsi="Arial" w:cs="Arial"/>
          <w:lang w:val="en-US"/>
        </w:rPr>
        <w:t>douăzeci</w:t>
      </w:r>
      <w:r w:rsidR="005036FB" w:rsidRPr="001E0F70">
        <w:rPr>
          <w:rFonts w:ascii="Arial" w:hAnsi="Arial" w:cs="Arial"/>
          <w:lang w:val="en-US"/>
        </w:rPr>
        <w:t>)</w:t>
      </w:r>
      <w:r w:rsidR="00506853" w:rsidRPr="001E0F70">
        <w:rPr>
          <w:rFonts w:ascii="Arial" w:hAnsi="Arial" w:cs="Arial"/>
        </w:rPr>
        <w:t>;</w:t>
      </w:r>
    </w:p>
    <w:p w:rsidR="00B21629" w:rsidRPr="005036FB" w:rsidRDefault="00E92A75" w:rsidP="0013746A">
      <w:pPr>
        <w:spacing w:line="276" w:lineRule="auto"/>
        <w:ind w:firstLine="709"/>
        <w:jc w:val="both"/>
        <w:rPr>
          <w:rFonts w:ascii="Arial" w:hAnsi="Arial" w:cs="Arial"/>
        </w:rPr>
      </w:pPr>
      <w:r w:rsidRPr="001E0F70">
        <w:rPr>
          <w:rFonts w:ascii="Arial" w:hAnsi="Arial" w:cs="Arial"/>
        </w:rPr>
        <w:t xml:space="preserve">şi este multiplicată în </w:t>
      </w:r>
      <w:r w:rsidR="001E0F70" w:rsidRPr="001E0F70">
        <w:rPr>
          <w:rFonts w:ascii="Arial" w:hAnsi="Arial" w:cs="Arial"/>
        </w:rPr>
        <w:t>3</w:t>
      </w:r>
      <w:r w:rsidRPr="001E0F70">
        <w:rPr>
          <w:rFonts w:ascii="Arial" w:hAnsi="Arial" w:cs="Arial"/>
        </w:rPr>
        <w:t xml:space="preserve"> exemplare.</w:t>
      </w:r>
    </w:p>
    <w:sectPr w:rsidR="00B21629" w:rsidRPr="005036FB" w:rsidSect="00115E72">
      <w:headerReference w:type="default" r:id="rId34"/>
      <w:footerReference w:type="default" r:id="rId35"/>
      <w:pgSz w:w="12240" w:h="15840"/>
      <w:pgMar w:top="1027" w:right="1183" w:bottom="709" w:left="1440" w:header="142" w:footer="18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07B7" w:rsidRDefault="00E207B7" w:rsidP="00FE5BEC">
      <w:r>
        <w:separator/>
      </w:r>
    </w:p>
  </w:endnote>
  <w:endnote w:type="continuationSeparator" w:id="0">
    <w:p w:rsidR="00E207B7" w:rsidRDefault="00E207B7" w:rsidP="00FE5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 w:name="Helvetica-Bold">
    <w:altName w:val="MS Mincho"/>
    <w:panose1 w:val="00000000000000000000"/>
    <w:charset w:val="8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1809"/>
      <w:docPartObj>
        <w:docPartGallery w:val="Page Numbers (Bottom of Page)"/>
        <w:docPartUnique/>
      </w:docPartObj>
    </w:sdtPr>
    <w:sdtEndPr/>
    <w:sdtContent>
      <w:p w:rsidR="008C1CF5" w:rsidRDefault="00E207B7">
        <w:pPr>
          <w:pStyle w:val="Subsol"/>
          <w:jc w:val="right"/>
        </w:pPr>
        <w:r>
          <w:rPr>
            <w:noProof/>
            <w:lang w:val="en-GB" w:eastAsia="en-GB"/>
          </w:rPr>
          <w:pict>
            <v:line id="Conector drept 22" o:spid="_x0000_s2049" style="position:absolute;left:0;text-align:left;flip:x;z-index:251659264;visibility:visible;mso-position-horizontal-relative:text;mso-position-vertical-relative:text" from="-9.7pt,-2.15pt" to="484.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" strokecolor="black [3040]"/>
          </w:pict>
        </w:r>
        <w:r w:rsidR="001110DC">
          <w:fldChar w:fldCharType="begin"/>
        </w:r>
        <w:r w:rsidR="001110DC">
          <w:instrText xml:space="preserve"> PAGE   \* MERGEFORMAT </w:instrText>
        </w:r>
        <w:r w:rsidR="001110DC">
          <w:fldChar w:fldCharType="separate"/>
        </w:r>
        <w:r w:rsidR="00B92231">
          <w:rPr>
            <w:noProof/>
          </w:rPr>
          <w:t>45</w:t>
        </w:r>
        <w:r w:rsidR="001110DC">
          <w:rPr>
            <w:noProof/>
          </w:rPr>
          <w:fldChar w:fldCharType="end"/>
        </w:r>
      </w:p>
    </w:sdtContent>
  </w:sdt>
  <w:p w:rsidR="008C1CF5" w:rsidRPr="00FB346C" w:rsidRDefault="008C1CF5" w:rsidP="00FB346C">
    <w:pPr>
      <w:pStyle w:val="Frspaiere"/>
      <w:jc w:val="center"/>
      <w:rPr>
        <w:rFonts w:ascii="Arial" w:hAnsi="Arial" w:cs="Arial"/>
        <w:i/>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07B7" w:rsidRDefault="00E207B7" w:rsidP="00FE5BEC">
      <w:r>
        <w:separator/>
      </w:r>
    </w:p>
  </w:footnote>
  <w:footnote w:type="continuationSeparator" w:id="0">
    <w:p w:rsidR="00E207B7" w:rsidRDefault="00E207B7" w:rsidP="00FE5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1CF5" w:rsidRDefault="008C1CF5" w:rsidP="00121CC0">
    <w:pPr>
      <w:pStyle w:val="Antet"/>
      <w:ind w:firstLine="41"/>
      <w:jc w:val="right"/>
      <w:rPr>
        <w:rFonts w:ascii="Arial Narrow" w:hAnsi="Arial Narrow"/>
        <w:i/>
        <w:sz w:val="18"/>
        <w:szCs w:val="18"/>
        <w:u w:val="single"/>
      </w:rPr>
    </w:pPr>
  </w:p>
  <w:tbl>
    <w:tblPr>
      <w:tblW w:w="10902" w:type="dxa"/>
      <w:tblInd w:w="-714" w:type="dxa"/>
      <w:tblLayout w:type="fixed"/>
      <w:tblLook w:val="0000" w:firstRow="0" w:lastRow="0" w:firstColumn="0" w:lastColumn="0" w:noHBand="0" w:noVBand="0"/>
    </w:tblPr>
    <w:tblGrid>
      <w:gridCol w:w="1092"/>
      <w:gridCol w:w="5854"/>
      <w:gridCol w:w="3956"/>
    </w:tblGrid>
    <w:tr w:rsidR="008C1CF5" w:rsidRPr="000A0BE0" w:rsidTr="000A0BE0">
      <w:trPr>
        <w:trHeight w:val="1087"/>
      </w:trPr>
      <w:tc>
        <w:tcPr>
          <w:tcW w:w="1092" w:type="dxa"/>
        </w:tcPr>
        <w:p w:rsidR="008C1CF5" w:rsidRPr="000A0BE0" w:rsidRDefault="008C1CF5" w:rsidP="000A0BE0">
          <w:pPr>
            <w:pStyle w:val="Antet"/>
            <w:ind w:firstLine="41"/>
            <w:jc w:val="right"/>
            <w:rPr>
              <w:rFonts w:ascii="Arial Narrow" w:hAnsi="Arial Narrow"/>
              <w:i/>
              <w:sz w:val="18"/>
              <w:szCs w:val="18"/>
              <w:u w:val="single"/>
            </w:rPr>
          </w:pPr>
          <w:r>
            <w:rPr>
              <w:rFonts w:ascii="Arial Narrow" w:hAnsi="Arial Narrow" w:cs="Courier New"/>
              <w:noProof/>
              <w:sz w:val="16"/>
              <w:szCs w:val="16"/>
            </w:rPr>
            <w:drawing>
              <wp:inline distT="0" distB="0" distL="0" distR="0">
                <wp:extent cx="600075" cy="561975"/>
                <wp:effectExtent l="0" t="0" r="9525" b="9525"/>
                <wp:docPr id="180" name="I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
                          <a:extLst>
                            <a:ext uri="{28A0092B-C50C-407E-A947-70E740481C1C}">
                              <a14:useLocalDpi xmlns:a14="http://schemas.microsoft.com/office/drawing/2010/main" val="0"/>
                            </a:ext>
                          </a:extLst>
                        </a:blip>
                        <a:srcRect l="-639" t="970" r="-1025" b="970"/>
                        <a:stretch>
                          <a:fillRect/>
                        </a:stretch>
                      </pic:blipFill>
                      <pic:spPr bwMode="auto">
                        <a:xfrm>
                          <a:off x="0" y="0"/>
                          <a:ext cx="600075" cy="561975"/>
                        </a:xfrm>
                        <a:prstGeom prst="rect">
                          <a:avLst/>
                        </a:prstGeom>
                        <a:noFill/>
                        <a:ln>
                          <a:noFill/>
                        </a:ln>
                      </pic:spPr>
                    </pic:pic>
                  </a:graphicData>
                </a:graphic>
              </wp:inline>
            </w:drawing>
          </w:r>
        </w:p>
      </w:tc>
      <w:tc>
        <w:tcPr>
          <w:tcW w:w="5854" w:type="dxa"/>
        </w:tcPr>
        <w:p w:rsidR="008C1CF5" w:rsidRPr="000A0BE0" w:rsidRDefault="008C1CF5" w:rsidP="000A0BE0">
          <w:pPr>
            <w:pStyle w:val="Antet"/>
            <w:ind w:firstLine="41"/>
            <w:jc w:val="right"/>
            <w:rPr>
              <w:rFonts w:ascii="Arial Narrow" w:hAnsi="Arial Narrow"/>
              <w:i/>
              <w:sz w:val="18"/>
              <w:szCs w:val="18"/>
              <w:u w:val="single"/>
              <w:lang w:val="en-GB"/>
            </w:rPr>
          </w:pPr>
        </w:p>
        <w:p w:rsidR="008C1CF5" w:rsidRDefault="008C1CF5" w:rsidP="000A0BE0">
          <w:pPr>
            <w:pStyle w:val="Antet"/>
            <w:ind w:firstLine="41"/>
            <w:rPr>
              <w:rFonts w:ascii="Arial Narrow" w:hAnsi="Arial Narrow"/>
              <w:i/>
              <w:sz w:val="14"/>
              <w:szCs w:val="14"/>
              <w:u w:val="single"/>
              <w:lang w:val="es-ES"/>
            </w:rPr>
          </w:pPr>
          <w:r w:rsidRPr="000A0BE0">
            <w:rPr>
              <w:rFonts w:ascii="Arial Narrow" w:hAnsi="Arial Narrow"/>
              <w:i/>
              <w:noProof/>
              <w:sz w:val="18"/>
              <w:szCs w:val="18"/>
              <w:u w:val="single"/>
            </w:rPr>
            <w:drawing>
              <wp:inline distT="0" distB="0" distL="0" distR="0">
                <wp:extent cx="3562350" cy="323850"/>
                <wp:effectExtent l="0" t="0" r="0" b="0"/>
                <wp:docPr id="181" name="Imagine 181" descr="C:\Documents and Settings\Paul\Desktop\reclama\de la alex\de la honest\Archistudio AN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Paul\Desktop\reclama\de la alex\de la honest\Archistudio ANTET.jpg"/>
                        <pic:cNvPicPr>
                          <a:picLocks noChangeAspect="1" noChangeArrowheads="1"/>
                        </pic:cNvPicPr>
                      </pic:nvPicPr>
                      <pic:blipFill>
                        <a:blip r:embed="rId2">
                          <a:extLst>
                            <a:ext uri="{28A0092B-C50C-407E-A947-70E740481C1C}">
                              <a14:useLocalDpi xmlns:a14="http://schemas.microsoft.com/office/drawing/2010/main" val="0"/>
                            </a:ext>
                          </a:extLst>
                        </a:blip>
                        <a:srcRect l="22388" t="14755" b="11462"/>
                        <a:stretch>
                          <a:fillRect/>
                        </a:stretch>
                      </pic:blipFill>
                      <pic:spPr bwMode="auto">
                        <a:xfrm>
                          <a:off x="0" y="0"/>
                          <a:ext cx="3562350" cy="323850"/>
                        </a:xfrm>
                        <a:prstGeom prst="rect">
                          <a:avLst/>
                        </a:prstGeom>
                        <a:noFill/>
                        <a:ln>
                          <a:noFill/>
                        </a:ln>
                      </pic:spPr>
                    </pic:pic>
                  </a:graphicData>
                </a:graphic>
              </wp:inline>
            </w:drawing>
          </w:r>
        </w:p>
        <w:p w:rsidR="008C1CF5" w:rsidRPr="000A0BE0" w:rsidRDefault="008C1CF5" w:rsidP="00115E72">
          <w:pPr>
            <w:pStyle w:val="Antet"/>
            <w:rPr>
              <w:rFonts w:ascii="Arial Narrow" w:hAnsi="Arial Narrow"/>
              <w:i/>
              <w:sz w:val="14"/>
              <w:szCs w:val="14"/>
              <w:u w:val="single"/>
              <w:lang w:val="es-ES"/>
            </w:rPr>
          </w:pPr>
          <w:r w:rsidRPr="000A0BE0">
            <w:rPr>
              <w:rFonts w:ascii="Arial Narrow" w:hAnsi="Arial Narrow"/>
              <w:i/>
              <w:sz w:val="14"/>
              <w:szCs w:val="14"/>
              <w:u w:val="single"/>
              <w:lang w:val="es-ES"/>
            </w:rPr>
            <w:t>Mun.Petrosani, jud.Hunedoara ;TEL:0722 /779324; FAX:0354/819354</w:t>
          </w:r>
          <w:r w:rsidRPr="001D2DBC">
            <w:rPr>
              <w:rFonts w:ascii="Arial Narrow" w:hAnsi="Arial Narrow"/>
              <w:i/>
              <w:sz w:val="14"/>
              <w:szCs w:val="14"/>
              <w:u w:val="single"/>
              <w:lang w:val="es-ES"/>
            </w:rPr>
            <w:t xml:space="preserve">; </w:t>
          </w:r>
          <w:hyperlink r:id="rId3" w:history="1">
            <w:r w:rsidRPr="001D2DBC">
              <w:rPr>
                <w:rStyle w:val="Hyperlink"/>
                <w:rFonts w:ascii="Arial Narrow" w:hAnsi="Arial Narrow"/>
                <w:i/>
                <w:color w:val="auto"/>
                <w:sz w:val="14"/>
                <w:szCs w:val="14"/>
                <w:lang w:val="es-ES"/>
              </w:rPr>
              <w:t>proiectare2006@gmail.com</w:t>
            </w:r>
          </w:hyperlink>
        </w:p>
      </w:tc>
      <w:tc>
        <w:tcPr>
          <w:tcW w:w="3956" w:type="dxa"/>
        </w:tcPr>
        <w:p w:rsidR="008C1CF5" w:rsidRPr="000A0BE0" w:rsidRDefault="008C1CF5" w:rsidP="000A0BE0">
          <w:pPr>
            <w:pStyle w:val="Antet"/>
            <w:ind w:firstLine="41"/>
            <w:jc w:val="right"/>
            <w:rPr>
              <w:rFonts w:ascii="Arial Narrow" w:hAnsi="Arial Narrow"/>
              <w:i/>
              <w:sz w:val="18"/>
              <w:szCs w:val="18"/>
              <w:u w:val="single"/>
              <w:lang w:val="es-ES"/>
            </w:rPr>
          </w:pPr>
          <w:r w:rsidRPr="000A0BE0">
            <w:rPr>
              <w:rFonts w:ascii="Arial Narrow" w:hAnsi="Arial Narrow"/>
              <w:i/>
              <w:sz w:val="18"/>
              <w:szCs w:val="18"/>
              <w:u w:val="single"/>
              <w:lang w:val="es-ES"/>
            </w:rPr>
            <w:t xml:space="preserve">      </w:t>
          </w:r>
        </w:p>
        <w:p w:rsidR="008C1CF5" w:rsidRPr="000A0BE0" w:rsidRDefault="008C1CF5" w:rsidP="000A0BE0">
          <w:pPr>
            <w:pStyle w:val="Antet"/>
            <w:ind w:firstLine="41"/>
            <w:rPr>
              <w:rFonts w:ascii="Arial Narrow" w:hAnsi="Arial Narrow"/>
              <w:i/>
              <w:sz w:val="18"/>
              <w:szCs w:val="18"/>
              <w:u w:val="single"/>
            </w:rPr>
          </w:pPr>
          <w:r w:rsidRPr="000A0BE0">
            <w:rPr>
              <w:rFonts w:ascii="Arial Narrow" w:hAnsi="Arial Narrow"/>
              <w:i/>
              <w:noProof/>
              <w:sz w:val="18"/>
              <w:szCs w:val="18"/>
              <w:u w:val="single"/>
            </w:rPr>
            <w:drawing>
              <wp:inline distT="0" distB="0" distL="0" distR="0">
                <wp:extent cx="1104900" cy="619125"/>
                <wp:effectExtent l="0" t="0" r="0" b="9525"/>
                <wp:docPr id="182" name="Imagine 182" descr="D:\PAUL\utile\ARCHISTUDIO\ISO\LOGO URS ROMANIA\ISO 9001\imag1.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PAUL\utile\ARCHISTUDIO\ISO\LOGO URS ROMANIA\ISO 9001\imag1.neg.g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r w:rsidRPr="000A0BE0">
            <w:rPr>
              <w:rFonts w:ascii="Arial Narrow" w:hAnsi="Arial Narrow"/>
              <w:i/>
              <w:noProof/>
              <w:sz w:val="18"/>
              <w:szCs w:val="18"/>
              <w:u w:val="single"/>
            </w:rPr>
            <w:drawing>
              <wp:inline distT="0" distB="0" distL="0" distR="0">
                <wp:extent cx="1104900" cy="619125"/>
                <wp:effectExtent l="0" t="0" r="0" b="9525"/>
                <wp:docPr id="183" name="Imagine 183" descr="D:\PAUL\utile\ARCHISTUDIO\ISO\LOGO URS ROMANIA\ISO 14001\imag2.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PAUL\utile\ARCHISTUDIO\ISO\LOGO URS ROMANIA\ISO 14001\imag2.neg.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p>
      </w:tc>
    </w:tr>
  </w:tbl>
  <w:p w:rsidR="008C1CF5" w:rsidRPr="00FE5BEC" w:rsidRDefault="008C1CF5" w:rsidP="007E7681">
    <w:pPr>
      <w:pStyle w:val="Antet"/>
      <w:ind w:firstLine="41"/>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00000002"/>
    <w:multiLevelType w:val="multilevel"/>
    <w:tmpl w:val="00000002"/>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A"/>
    <w:multiLevelType w:val="singleLevel"/>
    <w:tmpl w:val="0000000A"/>
    <w:lvl w:ilvl="0">
      <w:start w:val="2"/>
      <w:numFmt w:val="upperLetter"/>
      <w:pStyle w:val="Titlu7"/>
      <w:lvlText w:val="%1."/>
      <w:lvlJc w:val="left"/>
      <w:pPr>
        <w:tabs>
          <w:tab w:val="num" w:pos="1800"/>
        </w:tabs>
        <w:ind w:left="1800" w:hanging="360"/>
      </w:pPr>
    </w:lvl>
  </w:abstractNum>
  <w:abstractNum w:abstractNumId="4" w15:restartNumberingAfterBreak="0">
    <w:nsid w:val="000A2FFC"/>
    <w:multiLevelType w:val="multilevel"/>
    <w:tmpl w:val="48E01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17C40"/>
    <w:multiLevelType w:val="multilevel"/>
    <w:tmpl w:val="CC76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15590"/>
    <w:multiLevelType w:val="multilevel"/>
    <w:tmpl w:val="7D26B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B78"/>
    <w:multiLevelType w:val="multilevel"/>
    <w:tmpl w:val="C45EF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EF6058"/>
    <w:multiLevelType w:val="multilevel"/>
    <w:tmpl w:val="D320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A416B"/>
    <w:multiLevelType w:val="multilevel"/>
    <w:tmpl w:val="B5D091EE"/>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F15E5F"/>
    <w:multiLevelType w:val="multilevel"/>
    <w:tmpl w:val="72C8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D2F10"/>
    <w:multiLevelType w:val="multilevel"/>
    <w:tmpl w:val="5108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F05833"/>
    <w:multiLevelType w:val="hybridMultilevel"/>
    <w:tmpl w:val="DFBCB96A"/>
    <w:lvl w:ilvl="0" w:tplc="04090001">
      <w:start w:val="1"/>
      <w:numFmt w:val="bullet"/>
      <w:lvlText w:val=""/>
      <w:lvlJc w:val="left"/>
      <w:pPr>
        <w:ind w:left="1386" w:hanging="360"/>
      </w:pPr>
      <w:rPr>
        <w:rFonts w:ascii="Symbol" w:hAnsi="Symbol" w:hint="default"/>
      </w:rPr>
    </w:lvl>
    <w:lvl w:ilvl="1" w:tplc="04090001">
      <w:start w:val="1"/>
      <w:numFmt w:val="bullet"/>
      <w:lvlText w:val=""/>
      <w:lvlJc w:val="left"/>
      <w:pPr>
        <w:ind w:left="2106" w:hanging="360"/>
      </w:pPr>
      <w:rPr>
        <w:rFonts w:ascii="Symbol" w:hAnsi="Symbol"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abstractNum w:abstractNumId="13" w15:restartNumberingAfterBreak="0">
    <w:nsid w:val="12033891"/>
    <w:multiLevelType w:val="multilevel"/>
    <w:tmpl w:val="A754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126D67"/>
    <w:multiLevelType w:val="multilevel"/>
    <w:tmpl w:val="9FFE745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8425DC"/>
    <w:multiLevelType w:val="multilevel"/>
    <w:tmpl w:val="478C19F6"/>
    <w:lvl w:ilvl="0">
      <w:start w:val="1"/>
      <w:numFmt w:val="bullet"/>
      <w:pStyle w:val="bulina"/>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B939FB"/>
    <w:multiLevelType w:val="multilevel"/>
    <w:tmpl w:val="4822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E53BF"/>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1D5C03B5"/>
    <w:multiLevelType w:val="multilevel"/>
    <w:tmpl w:val="C6C2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87D09"/>
    <w:multiLevelType w:val="multilevel"/>
    <w:tmpl w:val="269A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E63208"/>
    <w:multiLevelType w:val="hybridMultilevel"/>
    <w:tmpl w:val="187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2D6A67"/>
    <w:multiLevelType w:val="multilevel"/>
    <w:tmpl w:val="756E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3D1F2E"/>
    <w:multiLevelType w:val="multilevel"/>
    <w:tmpl w:val="D4A2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209B4"/>
    <w:multiLevelType w:val="multilevel"/>
    <w:tmpl w:val="DECA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A7C11"/>
    <w:multiLevelType w:val="multilevel"/>
    <w:tmpl w:val="FD20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F9349B"/>
    <w:multiLevelType w:val="multilevel"/>
    <w:tmpl w:val="C358A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4B3F32"/>
    <w:multiLevelType w:val="multilevel"/>
    <w:tmpl w:val="33A8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AD350A"/>
    <w:multiLevelType w:val="multilevel"/>
    <w:tmpl w:val="F00A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E575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2AC1B91"/>
    <w:multiLevelType w:val="multilevel"/>
    <w:tmpl w:val="9FFE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E21303"/>
    <w:multiLevelType w:val="multilevel"/>
    <w:tmpl w:val="1630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54F2E"/>
    <w:multiLevelType w:val="multilevel"/>
    <w:tmpl w:val="BC10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E90C35"/>
    <w:multiLevelType w:val="multilevel"/>
    <w:tmpl w:val="0A8E6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D12F8"/>
    <w:multiLevelType w:val="multilevel"/>
    <w:tmpl w:val="B90EF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D229A0"/>
    <w:multiLevelType w:val="multilevel"/>
    <w:tmpl w:val="358C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81E24"/>
    <w:multiLevelType w:val="multilevel"/>
    <w:tmpl w:val="11BC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050388"/>
    <w:multiLevelType w:val="multilevel"/>
    <w:tmpl w:val="339C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B320A0"/>
    <w:multiLevelType w:val="multilevel"/>
    <w:tmpl w:val="9B62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637E71"/>
    <w:multiLevelType w:val="multilevel"/>
    <w:tmpl w:val="2D660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C147B5"/>
    <w:multiLevelType w:val="multilevel"/>
    <w:tmpl w:val="4A1C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A339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3F294A05"/>
    <w:multiLevelType w:val="multilevel"/>
    <w:tmpl w:val="EDDC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5C680E"/>
    <w:multiLevelType w:val="multilevel"/>
    <w:tmpl w:val="782E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4640389"/>
    <w:multiLevelType w:val="multilevel"/>
    <w:tmpl w:val="B7F8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447D40"/>
    <w:multiLevelType w:val="hybridMultilevel"/>
    <w:tmpl w:val="ADE811A0"/>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46531EA3"/>
    <w:multiLevelType w:val="multilevel"/>
    <w:tmpl w:val="1492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36449E"/>
    <w:multiLevelType w:val="multilevel"/>
    <w:tmpl w:val="5B7C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F8364D"/>
    <w:multiLevelType w:val="multilevel"/>
    <w:tmpl w:val="E6BC7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52497E"/>
    <w:multiLevelType w:val="hybridMultilevel"/>
    <w:tmpl w:val="78F27966"/>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4F8B3E89"/>
    <w:multiLevelType w:val="singleLevel"/>
    <w:tmpl w:val="A86E110E"/>
    <w:lvl w:ilvl="0">
      <w:start w:val="1"/>
      <w:numFmt w:val="bullet"/>
      <w:lvlText w:val="-"/>
      <w:lvlJc w:val="left"/>
      <w:pPr>
        <w:tabs>
          <w:tab w:val="num" w:pos="1080"/>
        </w:tabs>
        <w:ind w:left="1080" w:hanging="360"/>
      </w:pPr>
    </w:lvl>
  </w:abstractNum>
  <w:abstractNum w:abstractNumId="51" w15:restartNumberingAfterBreak="0">
    <w:nsid w:val="51086CB6"/>
    <w:multiLevelType w:val="multilevel"/>
    <w:tmpl w:val="99F4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2602A"/>
    <w:multiLevelType w:val="multilevel"/>
    <w:tmpl w:val="CBB6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D3165B"/>
    <w:multiLevelType w:val="hybridMultilevel"/>
    <w:tmpl w:val="1A28DA24"/>
    <w:lvl w:ilvl="0" w:tplc="5E5C64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4812DB"/>
    <w:multiLevelType w:val="multilevel"/>
    <w:tmpl w:val="072A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1E4"/>
    <w:multiLevelType w:val="multilevel"/>
    <w:tmpl w:val="71FC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2C3407"/>
    <w:multiLevelType w:val="multilevel"/>
    <w:tmpl w:val="767E5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AF3AC8"/>
    <w:multiLevelType w:val="multilevel"/>
    <w:tmpl w:val="A40E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DC04DA"/>
    <w:multiLevelType w:val="multilevel"/>
    <w:tmpl w:val="8052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0C245BA"/>
    <w:multiLevelType w:val="multilevel"/>
    <w:tmpl w:val="8AF2D4D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1768DC"/>
    <w:multiLevelType w:val="multilevel"/>
    <w:tmpl w:val="0A968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BA5634"/>
    <w:multiLevelType w:val="multilevel"/>
    <w:tmpl w:val="874E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F04634"/>
    <w:multiLevelType w:val="multilevel"/>
    <w:tmpl w:val="EB9A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031DB0"/>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64" w15:restartNumberingAfterBreak="0">
    <w:nsid w:val="650E1C60"/>
    <w:multiLevelType w:val="multilevel"/>
    <w:tmpl w:val="7E68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84218D"/>
    <w:multiLevelType w:val="multilevel"/>
    <w:tmpl w:val="90046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C83FB9"/>
    <w:multiLevelType w:val="multilevel"/>
    <w:tmpl w:val="CDF0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8C778BD"/>
    <w:multiLevelType w:val="multilevel"/>
    <w:tmpl w:val="73FE6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D3F17"/>
    <w:multiLevelType w:val="multilevel"/>
    <w:tmpl w:val="4CA0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247741"/>
    <w:multiLevelType w:val="multilevel"/>
    <w:tmpl w:val="B11C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A67091"/>
    <w:multiLevelType w:val="hybridMultilevel"/>
    <w:tmpl w:val="65DC110A"/>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E5E6B4D"/>
    <w:multiLevelType w:val="multilevel"/>
    <w:tmpl w:val="7B9C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E6748"/>
    <w:multiLevelType w:val="multilevel"/>
    <w:tmpl w:val="0F28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1B0350F"/>
    <w:multiLevelType w:val="multilevel"/>
    <w:tmpl w:val="68F01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2B02BD"/>
    <w:multiLevelType w:val="multilevel"/>
    <w:tmpl w:val="8824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6A3556"/>
    <w:multiLevelType w:val="multilevel"/>
    <w:tmpl w:val="E52EC288"/>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7F421DA"/>
    <w:multiLevelType w:val="multilevel"/>
    <w:tmpl w:val="9C9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D963FF"/>
    <w:multiLevelType w:val="multilevel"/>
    <w:tmpl w:val="D3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79" w15:restartNumberingAfterBreak="0">
    <w:nsid w:val="79545F02"/>
    <w:multiLevelType w:val="multilevel"/>
    <w:tmpl w:val="10FC1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F903E2"/>
    <w:multiLevelType w:val="multilevel"/>
    <w:tmpl w:val="283E578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731AC5"/>
    <w:multiLevelType w:val="multilevel"/>
    <w:tmpl w:val="44B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8A10A8"/>
    <w:multiLevelType w:val="multilevel"/>
    <w:tmpl w:val="8370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C15C88"/>
    <w:multiLevelType w:val="multilevel"/>
    <w:tmpl w:val="0C4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5B6D8D"/>
    <w:multiLevelType w:val="multilevel"/>
    <w:tmpl w:val="32207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EF266E1"/>
    <w:multiLevelType w:val="multilevel"/>
    <w:tmpl w:val="1786E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2746AD"/>
    <w:multiLevelType w:val="multilevel"/>
    <w:tmpl w:val="5D4C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715F77"/>
    <w:multiLevelType w:val="hybridMultilevel"/>
    <w:tmpl w:val="3022075E"/>
    <w:lvl w:ilvl="0" w:tplc="04090001">
      <w:start w:val="1"/>
      <w:numFmt w:val="bullet"/>
      <w:lvlText w:val=""/>
      <w:lvlJc w:val="left"/>
      <w:pPr>
        <w:ind w:left="1386" w:hanging="360"/>
      </w:pPr>
      <w:rPr>
        <w:rFonts w:ascii="Symbol" w:hAnsi="Symbol" w:hint="default"/>
      </w:rPr>
    </w:lvl>
    <w:lvl w:ilvl="1" w:tplc="08090003">
      <w:start w:val="1"/>
      <w:numFmt w:val="bullet"/>
      <w:lvlText w:val="o"/>
      <w:lvlJc w:val="left"/>
      <w:pPr>
        <w:ind w:left="2106" w:hanging="360"/>
      </w:pPr>
      <w:rPr>
        <w:rFonts w:ascii="Courier New" w:hAnsi="Courier New" w:cs="Courier New"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num w:numId="1">
    <w:abstractNumId w:val="3"/>
    <w:lvlOverride w:ilvl="0">
      <w:startOverride w:val="2"/>
    </w:lvlOverride>
  </w:num>
  <w:num w:numId="2">
    <w:abstractNumId w:val="75"/>
  </w:num>
  <w:num w:numId="3">
    <w:abstractNumId w:val="59"/>
  </w:num>
  <w:num w:numId="4">
    <w:abstractNumId w:val="9"/>
  </w:num>
  <w:num w:numId="5">
    <w:abstractNumId w:val="14"/>
  </w:num>
  <w:num w:numId="6">
    <w:abstractNumId w:val="80"/>
  </w:num>
  <w:num w:numId="7">
    <w:abstractNumId w:val="87"/>
  </w:num>
  <w:num w:numId="8">
    <w:abstractNumId w:val="12"/>
  </w:num>
  <w:num w:numId="9">
    <w:abstractNumId w:val="20"/>
  </w:num>
  <w:num w:numId="10">
    <w:abstractNumId w:val="1"/>
  </w:num>
  <w:num w:numId="11">
    <w:abstractNumId w:val="0"/>
  </w:num>
  <w:num w:numId="12">
    <w:abstractNumId w:val="50"/>
  </w:num>
  <w:num w:numId="13">
    <w:abstractNumId w:val="44"/>
  </w:num>
  <w:num w:numId="14">
    <w:abstractNumId w:val="70"/>
  </w:num>
  <w:num w:numId="15">
    <w:abstractNumId w:val="49"/>
  </w:num>
  <w:num w:numId="16">
    <w:abstractNumId w:val="53"/>
  </w:num>
  <w:num w:numId="17">
    <w:abstractNumId w:val="78"/>
  </w:num>
  <w:num w:numId="18">
    <w:abstractNumId w:val="28"/>
  </w:num>
  <w:num w:numId="19">
    <w:abstractNumId w:val="40"/>
  </w:num>
  <w:num w:numId="20">
    <w:abstractNumId w:val="63"/>
  </w:num>
  <w:num w:numId="21">
    <w:abstractNumId w:val="17"/>
  </w:num>
  <w:num w:numId="22">
    <w:abstractNumId w:val="79"/>
  </w:num>
  <w:num w:numId="23">
    <w:abstractNumId w:val="61"/>
  </w:num>
  <w:num w:numId="24">
    <w:abstractNumId w:val="76"/>
  </w:num>
  <w:num w:numId="25">
    <w:abstractNumId w:val="64"/>
  </w:num>
  <w:num w:numId="26">
    <w:abstractNumId w:val="57"/>
  </w:num>
  <w:num w:numId="27">
    <w:abstractNumId w:val="5"/>
  </w:num>
  <w:num w:numId="28">
    <w:abstractNumId w:val="52"/>
  </w:num>
  <w:num w:numId="29">
    <w:abstractNumId w:val="34"/>
  </w:num>
  <w:num w:numId="30">
    <w:abstractNumId w:val="31"/>
  </w:num>
  <w:num w:numId="31">
    <w:abstractNumId w:val="24"/>
  </w:num>
  <w:num w:numId="32">
    <w:abstractNumId w:val="66"/>
  </w:num>
  <w:num w:numId="33">
    <w:abstractNumId w:val="23"/>
  </w:num>
  <w:num w:numId="34">
    <w:abstractNumId w:val="65"/>
  </w:num>
  <w:num w:numId="35">
    <w:abstractNumId w:val="55"/>
  </w:num>
  <w:num w:numId="36">
    <w:abstractNumId w:val="86"/>
  </w:num>
  <w:num w:numId="37">
    <w:abstractNumId w:val="38"/>
  </w:num>
  <w:num w:numId="38">
    <w:abstractNumId w:val="47"/>
  </w:num>
  <w:num w:numId="39">
    <w:abstractNumId w:val="39"/>
  </w:num>
  <w:num w:numId="40">
    <w:abstractNumId w:val="68"/>
  </w:num>
  <w:num w:numId="41">
    <w:abstractNumId w:val="4"/>
  </w:num>
  <w:num w:numId="42">
    <w:abstractNumId w:val="48"/>
  </w:num>
  <w:num w:numId="43">
    <w:abstractNumId w:val="29"/>
  </w:num>
  <w:num w:numId="44">
    <w:abstractNumId w:val="7"/>
  </w:num>
  <w:num w:numId="45">
    <w:abstractNumId w:val="18"/>
  </w:num>
  <w:num w:numId="46">
    <w:abstractNumId w:val="10"/>
  </w:num>
  <w:num w:numId="47">
    <w:abstractNumId w:val="67"/>
  </w:num>
  <w:num w:numId="48">
    <w:abstractNumId w:val="6"/>
  </w:num>
  <w:num w:numId="49">
    <w:abstractNumId w:val="51"/>
  </w:num>
  <w:num w:numId="50">
    <w:abstractNumId w:val="11"/>
  </w:num>
  <w:num w:numId="51">
    <w:abstractNumId w:val="45"/>
  </w:num>
  <w:num w:numId="52">
    <w:abstractNumId w:val="77"/>
  </w:num>
  <w:num w:numId="53">
    <w:abstractNumId w:val="27"/>
  </w:num>
  <w:num w:numId="54">
    <w:abstractNumId w:val="30"/>
  </w:num>
  <w:num w:numId="55">
    <w:abstractNumId w:val="62"/>
  </w:num>
  <w:num w:numId="56">
    <w:abstractNumId w:val="19"/>
  </w:num>
  <w:num w:numId="57">
    <w:abstractNumId w:val="83"/>
  </w:num>
  <w:num w:numId="58">
    <w:abstractNumId w:val="84"/>
  </w:num>
  <w:num w:numId="59">
    <w:abstractNumId w:val="32"/>
  </w:num>
  <w:num w:numId="60">
    <w:abstractNumId w:val="26"/>
  </w:num>
  <w:num w:numId="61">
    <w:abstractNumId w:val="15"/>
  </w:num>
  <w:num w:numId="62">
    <w:abstractNumId w:val="36"/>
  </w:num>
  <w:num w:numId="63">
    <w:abstractNumId w:val="60"/>
  </w:num>
  <w:num w:numId="64">
    <w:abstractNumId w:val="82"/>
  </w:num>
  <w:num w:numId="65">
    <w:abstractNumId w:val="58"/>
  </w:num>
  <w:num w:numId="66">
    <w:abstractNumId w:val="33"/>
  </w:num>
  <w:num w:numId="67">
    <w:abstractNumId w:val="72"/>
  </w:num>
  <w:num w:numId="68">
    <w:abstractNumId w:val="25"/>
  </w:num>
  <w:num w:numId="69">
    <w:abstractNumId w:val="54"/>
  </w:num>
  <w:num w:numId="70">
    <w:abstractNumId w:val="71"/>
  </w:num>
  <w:num w:numId="71">
    <w:abstractNumId w:val="16"/>
  </w:num>
  <w:num w:numId="72">
    <w:abstractNumId w:val="13"/>
  </w:num>
  <w:num w:numId="73">
    <w:abstractNumId w:val="46"/>
  </w:num>
  <w:num w:numId="74">
    <w:abstractNumId w:val="81"/>
  </w:num>
  <w:num w:numId="75">
    <w:abstractNumId w:val="42"/>
  </w:num>
  <w:num w:numId="76">
    <w:abstractNumId w:val="69"/>
  </w:num>
  <w:num w:numId="77">
    <w:abstractNumId w:val="35"/>
  </w:num>
  <w:num w:numId="78">
    <w:abstractNumId w:val="73"/>
  </w:num>
  <w:num w:numId="79">
    <w:abstractNumId w:val="74"/>
  </w:num>
  <w:num w:numId="80">
    <w:abstractNumId w:val="22"/>
  </w:num>
  <w:num w:numId="81">
    <w:abstractNumId w:val="41"/>
  </w:num>
  <w:num w:numId="82">
    <w:abstractNumId w:val="37"/>
  </w:num>
  <w:num w:numId="83">
    <w:abstractNumId w:val="21"/>
  </w:num>
  <w:num w:numId="84">
    <w:abstractNumId w:val="43"/>
  </w:num>
  <w:num w:numId="85">
    <w:abstractNumId w:val="8"/>
  </w:num>
  <w:num w:numId="86">
    <w:abstractNumId w:val="56"/>
  </w:num>
  <w:num w:numId="87">
    <w:abstractNumId w:val="8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45036"/>
    <w:rsid w:val="000467D1"/>
    <w:rsid w:val="0006104D"/>
    <w:rsid w:val="000634FE"/>
    <w:rsid w:val="00063631"/>
    <w:rsid w:val="00063679"/>
    <w:rsid w:val="00076C1F"/>
    <w:rsid w:val="0008026A"/>
    <w:rsid w:val="00082DD1"/>
    <w:rsid w:val="000972B6"/>
    <w:rsid w:val="000A0BE0"/>
    <w:rsid w:val="000B5717"/>
    <w:rsid w:val="000B7B6A"/>
    <w:rsid w:val="000C17F7"/>
    <w:rsid w:val="000C2FBC"/>
    <w:rsid w:val="000C434C"/>
    <w:rsid w:val="000D49FB"/>
    <w:rsid w:val="000D5625"/>
    <w:rsid w:val="000E2E64"/>
    <w:rsid w:val="000F067D"/>
    <w:rsid w:val="000F4782"/>
    <w:rsid w:val="00100AD4"/>
    <w:rsid w:val="00101DA2"/>
    <w:rsid w:val="00101F3F"/>
    <w:rsid w:val="00102699"/>
    <w:rsid w:val="00103583"/>
    <w:rsid w:val="00103D83"/>
    <w:rsid w:val="00103ED4"/>
    <w:rsid w:val="00106C31"/>
    <w:rsid w:val="001110DC"/>
    <w:rsid w:val="001130F1"/>
    <w:rsid w:val="00115E72"/>
    <w:rsid w:val="001162EC"/>
    <w:rsid w:val="00121CC0"/>
    <w:rsid w:val="00125A49"/>
    <w:rsid w:val="0013381E"/>
    <w:rsid w:val="001338B7"/>
    <w:rsid w:val="00136A57"/>
    <w:rsid w:val="0013746A"/>
    <w:rsid w:val="00145E41"/>
    <w:rsid w:val="00151F4F"/>
    <w:rsid w:val="0015332C"/>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20228F"/>
    <w:rsid w:val="00202ABB"/>
    <w:rsid w:val="0020647C"/>
    <w:rsid w:val="00207D39"/>
    <w:rsid w:val="002133EB"/>
    <w:rsid w:val="00220565"/>
    <w:rsid w:val="00222AAC"/>
    <w:rsid w:val="0022632F"/>
    <w:rsid w:val="00236903"/>
    <w:rsid w:val="002407F2"/>
    <w:rsid w:val="00250187"/>
    <w:rsid w:val="002519E0"/>
    <w:rsid w:val="00251FBB"/>
    <w:rsid w:val="002677D0"/>
    <w:rsid w:val="00271BCC"/>
    <w:rsid w:val="00273F4E"/>
    <w:rsid w:val="0027590C"/>
    <w:rsid w:val="00283B5D"/>
    <w:rsid w:val="00293691"/>
    <w:rsid w:val="002957F3"/>
    <w:rsid w:val="00296DDF"/>
    <w:rsid w:val="002978E0"/>
    <w:rsid w:val="002B3213"/>
    <w:rsid w:val="002C18A3"/>
    <w:rsid w:val="002C59BE"/>
    <w:rsid w:val="002C5C0B"/>
    <w:rsid w:val="002D3E16"/>
    <w:rsid w:val="002D464D"/>
    <w:rsid w:val="002D5B82"/>
    <w:rsid w:val="002D619D"/>
    <w:rsid w:val="002D7EAD"/>
    <w:rsid w:val="002E4E77"/>
    <w:rsid w:val="002F49AC"/>
    <w:rsid w:val="003011AB"/>
    <w:rsid w:val="003078C8"/>
    <w:rsid w:val="00310EA9"/>
    <w:rsid w:val="003114C3"/>
    <w:rsid w:val="0031162A"/>
    <w:rsid w:val="003130F2"/>
    <w:rsid w:val="00315777"/>
    <w:rsid w:val="003163CD"/>
    <w:rsid w:val="003177B0"/>
    <w:rsid w:val="00322737"/>
    <w:rsid w:val="0032362D"/>
    <w:rsid w:val="00325053"/>
    <w:rsid w:val="0032548A"/>
    <w:rsid w:val="0033574F"/>
    <w:rsid w:val="00337142"/>
    <w:rsid w:val="00343AE0"/>
    <w:rsid w:val="003452E4"/>
    <w:rsid w:val="003725C0"/>
    <w:rsid w:val="00372CFC"/>
    <w:rsid w:val="0037662F"/>
    <w:rsid w:val="003774B7"/>
    <w:rsid w:val="00380F11"/>
    <w:rsid w:val="00384DD5"/>
    <w:rsid w:val="003877C1"/>
    <w:rsid w:val="003906A9"/>
    <w:rsid w:val="00390CE6"/>
    <w:rsid w:val="003922A4"/>
    <w:rsid w:val="00392F6A"/>
    <w:rsid w:val="00394B86"/>
    <w:rsid w:val="0039541E"/>
    <w:rsid w:val="003965DA"/>
    <w:rsid w:val="003B4EB6"/>
    <w:rsid w:val="003B6644"/>
    <w:rsid w:val="003B690C"/>
    <w:rsid w:val="003B738B"/>
    <w:rsid w:val="003C4935"/>
    <w:rsid w:val="003C6B36"/>
    <w:rsid w:val="003C7CDB"/>
    <w:rsid w:val="003D12D7"/>
    <w:rsid w:val="003D1C9B"/>
    <w:rsid w:val="003D3354"/>
    <w:rsid w:val="003D3546"/>
    <w:rsid w:val="003D3850"/>
    <w:rsid w:val="003D55C7"/>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6FAA"/>
    <w:rsid w:val="0044098A"/>
    <w:rsid w:val="00442E24"/>
    <w:rsid w:val="004440D0"/>
    <w:rsid w:val="00444459"/>
    <w:rsid w:val="004462AF"/>
    <w:rsid w:val="00452372"/>
    <w:rsid w:val="00454A80"/>
    <w:rsid w:val="00455218"/>
    <w:rsid w:val="004579DC"/>
    <w:rsid w:val="00457C29"/>
    <w:rsid w:val="0046117E"/>
    <w:rsid w:val="004618EF"/>
    <w:rsid w:val="004713CC"/>
    <w:rsid w:val="0047170E"/>
    <w:rsid w:val="00471FAA"/>
    <w:rsid w:val="00477D1F"/>
    <w:rsid w:val="00481200"/>
    <w:rsid w:val="0048170E"/>
    <w:rsid w:val="00483C69"/>
    <w:rsid w:val="004865DA"/>
    <w:rsid w:val="00490A32"/>
    <w:rsid w:val="00491554"/>
    <w:rsid w:val="00491610"/>
    <w:rsid w:val="00493EFD"/>
    <w:rsid w:val="00494008"/>
    <w:rsid w:val="0049481C"/>
    <w:rsid w:val="004A138D"/>
    <w:rsid w:val="004A39DB"/>
    <w:rsid w:val="004C3417"/>
    <w:rsid w:val="004D180B"/>
    <w:rsid w:val="004D2C9B"/>
    <w:rsid w:val="004E02BA"/>
    <w:rsid w:val="004E0669"/>
    <w:rsid w:val="004E17A3"/>
    <w:rsid w:val="004E4649"/>
    <w:rsid w:val="004E617F"/>
    <w:rsid w:val="004E6773"/>
    <w:rsid w:val="004F2AA2"/>
    <w:rsid w:val="004F6320"/>
    <w:rsid w:val="005036FB"/>
    <w:rsid w:val="00506853"/>
    <w:rsid w:val="00514A2C"/>
    <w:rsid w:val="00516AA2"/>
    <w:rsid w:val="00520C87"/>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90201"/>
    <w:rsid w:val="00594A62"/>
    <w:rsid w:val="00595163"/>
    <w:rsid w:val="005968D8"/>
    <w:rsid w:val="005A1610"/>
    <w:rsid w:val="005A1BBA"/>
    <w:rsid w:val="005A3814"/>
    <w:rsid w:val="005A3E88"/>
    <w:rsid w:val="005A47C1"/>
    <w:rsid w:val="005A69C9"/>
    <w:rsid w:val="005A7AD9"/>
    <w:rsid w:val="005B32EC"/>
    <w:rsid w:val="005B7299"/>
    <w:rsid w:val="005B76A3"/>
    <w:rsid w:val="005C1352"/>
    <w:rsid w:val="005C3797"/>
    <w:rsid w:val="005C6B3D"/>
    <w:rsid w:val="005D4FB7"/>
    <w:rsid w:val="005D4FE7"/>
    <w:rsid w:val="005E1934"/>
    <w:rsid w:val="005E7EC7"/>
    <w:rsid w:val="00601347"/>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5582C"/>
    <w:rsid w:val="00665A2D"/>
    <w:rsid w:val="00665A7B"/>
    <w:rsid w:val="006737AB"/>
    <w:rsid w:val="0069264D"/>
    <w:rsid w:val="006944BB"/>
    <w:rsid w:val="0069509C"/>
    <w:rsid w:val="006A3D75"/>
    <w:rsid w:val="006A46C2"/>
    <w:rsid w:val="006A64B0"/>
    <w:rsid w:val="006B2E4F"/>
    <w:rsid w:val="006B7AC2"/>
    <w:rsid w:val="006C2D70"/>
    <w:rsid w:val="006C5C5D"/>
    <w:rsid w:val="006C73B7"/>
    <w:rsid w:val="006D1A89"/>
    <w:rsid w:val="006D300B"/>
    <w:rsid w:val="006D5414"/>
    <w:rsid w:val="006D5F36"/>
    <w:rsid w:val="006D7EE2"/>
    <w:rsid w:val="006E3989"/>
    <w:rsid w:val="006F2539"/>
    <w:rsid w:val="007023D6"/>
    <w:rsid w:val="007063B3"/>
    <w:rsid w:val="00706772"/>
    <w:rsid w:val="007126C5"/>
    <w:rsid w:val="00716821"/>
    <w:rsid w:val="00721233"/>
    <w:rsid w:val="00721791"/>
    <w:rsid w:val="0072182F"/>
    <w:rsid w:val="0072645F"/>
    <w:rsid w:val="007311C8"/>
    <w:rsid w:val="00735295"/>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090C"/>
    <w:rsid w:val="007A19A3"/>
    <w:rsid w:val="007A486A"/>
    <w:rsid w:val="007A5529"/>
    <w:rsid w:val="007B630E"/>
    <w:rsid w:val="007B661D"/>
    <w:rsid w:val="007B7C17"/>
    <w:rsid w:val="007D036A"/>
    <w:rsid w:val="007D20F6"/>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323F3"/>
    <w:rsid w:val="0083445E"/>
    <w:rsid w:val="0084098B"/>
    <w:rsid w:val="00845A57"/>
    <w:rsid w:val="00846E31"/>
    <w:rsid w:val="00851769"/>
    <w:rsid w:val="0085317E"/>
    <w:rsid w:val="00853E16"/>
    <w:rsid w:val="008567EE"/>
    <w:rsid w:val="008609C6"/>
    <w:rsid w:val="00860D1C"/>
    <w:rsid w:val="00863920"/>
    <w:rsid w:val="00872C78"/>
    <w:rsid w:val="00877A88"/>
    <w:rsid w:val="00880439"/>
    <w:rsid w:val="008811EF"/>
    <w:rsid w:val="00885B05"/>
    <w:rsid w:val="008860C0"/>
    <w:rsid w:val="008936C6"/>
    <w:rsid w:val="0089453C"/>
    <w:rsid w:val="008A75CE"/>
    <w:rsid w:val="008B04F2"/>
    <w:rsid w:val="008B2E58"/>
    <w:rsid w:val="008B2F67"/>
    <w:rsid w:val="008C1CF5"/>
    <w:rsid w:val="008C329A"/>
    <w:rsid w:val="008C59B7"/>
    <w:rsid w:val="008C77B4"/>
    <w:rsid w:val="008E77AB"/>
    <w:rsid w:val="008F0455"/>
    <w:rsid w:val="008F56AD"/>
    <w:rsid w:val="008F5C89"/>
    <w:rsid w:val="008F5E2C"/>
    <w:rsid w:val="00902805"/>
    <w:rsid w:val="00902FC5"/>
    <w:rsid w:val="009053AE"/>
    <w:rsid w:val="00915C4B"/>
    <w:rsid w:val="0092003A"/>
    <w:rsid w:val="00923000"/>
    <w:rsid w:val="009249B2"/>
    <w:rsid w:val="00927379"/>
    <w:rsid w:val="009275D5"/>
    <w:rsid w:val="00932BD8"/>
    <w:rsid w:val="00933F95"/>
    <w:rsid w:val="009409AF"/>
    <w:rsid w:val="00941074"/>
    <w:rsid w:val="00941E0D"/>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A174A"/>
    <w:rsid w:val="009B1C52"/>
    <w:rsid w:val="009B5D22"/>
    <w:rsid w:val="009B6579"/>
    <w:rsid w:val="009C0054"/>
    <w:rsid w:val="009C024C"/>
    <w:rsid w:val="009C20F4"/>
    <w:rsid w:val="009C333A"/>
    <w:rsid w:val="009E0975"/>
    <w:rsid w:val="009F149D"/>
    <w:rsid w:val="009F2698"/>
    <w:rsid w:val="00A0350A"/>
    <w:rsid w:val="00A05FFB"/>
    <w:rsid w:val="00A06D73"/>
    <w:rsid w:val="00A14255"/>
    <w:rsid w:val="00A1710F"/>
    <w:rsid w:val="00A17817"/>
    <w:rsid w:val="00A17824"/>
    <w:rsid w:val="00A17E01"/>
    <w:rsid w:val="00A25266"/>
    <w:rsid w:val="00A34AE4"/>
    <w:rsid w:val="00A35D3B"/>
    <w:rsid w:val="00A36C7F"/>
    <w:rsid w:val="00A51CA0"/>
    <w:rsid w:val="00A545A4"/>
    <w:rsid w:val="00A56B7C"/>
    <w:rsid w:val="00A57C78"/>
    <w:rsid w:val="00A63CC5"/>
    <w:rsid w:val="00A7059B"/>
    <w:rsid w:val="00A77D94"/>
    <w:rsid w:val="00A84A3B"/>
    <w:rsid w:val="00A85205"/>
    <w:rsid w:val="00A859B6"/>
    <w:rsid w:val="00A9111F"/>
    <w:rsid w:val="00A94512"/>
    <w:rsid w:val="00A946EA"/>
    <w:rsid w:val="00A948AF"/>
    <w:rsid w:val="00A95C7E"/>
    <w:rsid w:val="00A96FEB"/>
    <w:rsid w:val="00AA2DD9"/>
    <w:rsid w:val="00AA5A4C"/>
    <w:rsid w:val="00AA6385"/>
    <w:rsid w:val="00AB49BD"/>
    <w:rsid w:val="00AB6FEC"/>
    <w:rsid w:val="00AB7D14"/>
    <w:rsid w:val="00AC59C3"/>
    <w:rsid w:val="00AD1B4A"/>
    <w:rsid w:val="00AD45D4"/>
    <w:rsid w:val="00AE1390"/>
    <w:rsid w:val="00AE298A"/>
    <w:rsid w:val="00AE2DBD"/>
    <w:rsid w:val="00AE3407"/>
    <w:rsid w:val="00AE7FD3"/>
    <w:rsid w:val="00AF344C"/>
    <w:rsid w:val="00AF7B27"/>
    <w:rsid w:val="00B045F2"/>
    <w:rsid w:val="00B140F3"/>
    <w:rsid w:val="00B21629"/>
    <w:rsid w:val="00B22079"/>
    <w:rsid w:val="00B22392"/>
    <w:rsid w:val="00B26BCE"/>
    <w:rsid w:val="00B26EDF"/>
    <w:rsid w:val="00B305F2"/>
    <w:rsid w:val="00B34E27"/>
    <w:rsid w:val="00B3547F"/>
    <w:rsid w:val="00B35C32"/>
    <w:rsid w:val="00B36F80"/>
    <w:rsid w:val="00B43B37"/>
    <w:rsid w:val="00B465BB"/>
    <w:rsid w:val="00B47AC9"/>
    <w:rsid w:val="00B50977"/>
    <w:rsid w:val="00B53F7B"/>
    <w:rsid w:val="00B55375"/>
    <w:rsid w:val="00B62C7E"/>
    <w:rsid w:val="00B62FAF"/>
    <w:rsid w:val="00B63DB5"/>
    <w:rsid w:val="00B64687"/>
    <w:rsid w:val="00B658FE"/>
    <w:rsid w:val="00B65AF4"/>
    <w:rsid w:val="00B65D5D"/>
    <w:rsid w:val="00B66838"/>
    <w:rsid w:val="00B727A6"/>
    <w:rsid w:val="00B808CA"/>
    <w:rsid w:val="00B82082"/>
    <w:rsid w:val="00B83891"/>
    <w:rsid w:val="00B86078"/>
    <w:rsid w:val="00B92231"/>
    <w:rsid w:val="00B94FB7"/>
    <w:rsid w:val="00B97C93"/>
    <w:rsid w:val="00B97CC8"/>
    <w:rsid w:val="00B97F47"/>
    <w:rsid w:val="00BA3437"/>
    <w:rsid w:val="00BA377B"/>
    <w:rsid w:val="00BA459F"/>
    <w:rsid w:val="00BA495B"/>
    <w:rsid w:val="00BA6485"/>
    <w:rsid w:val="00BB012F"/>
    <w:rsid w:val="00BB08C2"/>
    <w:rsid w:val="00BB474D"/>
    <w:rsid w:val="00BD0A34"/>
    <w:rsid w:val="00BD3558"/>
    <w:rsid w:val="00BD3D91"/>
    <w:rsid w:val="00BD684B"/>
    <w:rsid w:val="00BD7C9A"/>
    <w:rsid w:val="00BE2566"/>
    <w:rsid w:val="00BE637B"/>
    <w:rsid w:val="00BE6A86"/>
    <w:rsid w:val="00BE7A5F"/>
    <w:rsid w:val="00BE7D54"/>
    <w:rsid w:val="00BF06C2"/>
    <w:rsid w:val="00BF5283"/>
    <w:rsid w:val="00BF5FA3"/>
    <w:rsid w:val="00BF6DD9"/>
    <w:rsid w:val="00BF6E0A"/>
    <w:rsid w:val="00C22518"/>
    <w:rsid w:val="00C33EBC"/>
    <w:rsid w:val="00C343F8"/>
    <w:rsid w:val="00C44509"/>
    <w:rsid w:val="00C520B3"/>
    <w:rsid w:val="00C63874"/>
    <w:rsid w:val="00C6503B"/>
    <w:rsid w:val="00C67314"/>
    <w:rsid w:val="00C7229C"/>
    <w:rsid w:val="00C72FCF"/>
    <w:rsid w:val="00C73906"/>
    <w:rsid w:val="00C82BA1"/>
    <w:rsid w:val="00C837D5"/>
    <w:rsid w:val="00C83841"/>
    <w:rsid w:val="00C8552E"/>
    <w:rsid w:val="00C858CF"/>
    <w:rsid w:val="00C9167E"/>
    <w:rsid w:val="00C92279"/>
    <w:rsid w:val="00C97BD9"/>
    <w:rsid w:val="00C97DCE"/>
    <w:rsid w:val="00CB4EBC"/>
    <w:rsid w:val="00CC2D5E"/>
    <w:rsid w:val="00CC32FE"/>
    <w:rsid w:val="00CC710C"/>
    <w:rsid w:val="00CC7276"/>
    <w:rsid w:val="00CD0886"/>
    <w:rsid w:val="00CD1EF4"/>
    <w:rsid w:val="00CD4BA0"/>
    <w:rsid w:val="00CD626A"/>
    <w:rsid w:val="00CE5982"/>
    <w:rsid w:val="00CF69A7"/>
    <w:rsid w:val="00D01F83"/>
    <w:rsid w:val="00D03D84"/>
    <w:rsid w:val="00D101B2"/>
    <w:rsid w:val="00D15280"/>
    <w:rsid w:val="00D156B8"/>
    <w:rsid w:val="00D20B8D"/>
    <w:rsid w:val="00D233B9"/>
    <w:rsid w:val="00D2398A"/>
    <w:rsid w:val="00D44D4B"/>
    <w:rsid w:val="00D54563"/>
    <w:rsid w:val="00D54FF9"/>
    <w:rsid w:val="00D62A22"/>
    <w:rsid w:val="00D652CE"/>
    <w:rsid w:val="00D7079E"/>
    <w:rsid w:val="00D712AC"/>
    <w:rsid w:val="00D746BB"/>
    <w:rsid w:val="00D8763A"/>
    <w:rsid w:val="00D9156F"/>
    <w:rsid w:val="00D91C95"/>
    <w:rsid w:val="00D94FD6"/>
    <w:rsid w:val="00D9690C"/>
    <w:rsid w:val="00D97D8D"/>
    <w:rsid w:val="00DA27C5"/>
    <w:rsid w:val="00DA5DC3"/>
    <w:rsid w:val="00DB1462"/>
    <w:rsid w:val="00DB7EEB"/>
    <w:rsid w:val="00DC0EDE"/>
    <w:rsid w:val="00DC3403"/>
    <w:rsid w:val="00DC6A48"/>
    <w:rsid w:val="00DC6B53"/>
    <w:rsid w:val="00DD2ED8"/>
    <w:rsid w:val="00DD37E8"/>
    <w:rsid w:val="00DD54B8"/>
    <w:rsid w:val="00DE5842"/>
    <w:rsid w:val="00DF03D2"/>
    <w:rsid w:val="00DF2478"/>
    <w:rsid w:val="00DF31C6"/>
    <w:rsid w:val="00DF6755"/>
    <w:rsid w:val="00E15EB6"/>
    <w:rsid w:val="00E2044F"/>
    <w:rsid w:val="00E207B7"/>
    <w:rsid w:val="00E21895"/>
    <w:rsid w:val="00E22701"/>
    <w:rsid w:val="00E27FD8"/>
    <w:rsid w:val="00E33798"/>
    <w:rsid w:val="00E36D5F"/>
    <w:rsid w:val="00E40169"/>
    <w:rsid w:val="00E427A8"/>
    <w:rsid w:val="00E5092F"/>
    <w:rsid w:val="00E550E0"/>
    <w:rsid w:val="00E5547A"/>
    <w:rsid w:val="00E55A16"/>
    <w:rsid w:val="00E572C4"/>
    <w:rsid w:val="00E61FCA"/>
    <w:rsid w:val="00E62A10"/>
    <w:rsid w:val="00E64E91"/>
    <w:rsid w:val="00E715D2"/>
    <w:rsid w:val="00E742F8"/>
    <w:rsid w:val="00E841F0"/>
    <w:rsid w:val="00E8629B"/>
    <w:rsid w:val="00E8718A"/>
    <w:rsid w:val="00E92A75"/>
    <w:rsid w:val="00EA61B6"/>
    <w:rsid w:val="00EB036A"/>
    <w:rsid w:val="00EB1CD4"/>
    <w:rsid w:val="00EB658C"/>
    <w:rsid w:val="00EC6301"/>
    <w:rsid w:val="00EC7FCF"/>
    <w:rsid w:val="00ED5775"/>
    <w:rsid w:val="00ED6EF1"/>
    <w:rsid w:val="00EE19A8"/>
    <w:rsid w:val="00EE3808"/>
    <w:rsid w:val="00EE45D7"/>
    <w:rsid w:val="00EE4832"/>
    <w:rsid w:val="00EF2F37"/>
    <w:rsid w:val="00F00324"/>
    <w:rsid w:val="00F01D6D"/>
    <w:rsid w:val="00F02B3A"/>
    <w:rsid w:val="00F02E36"/>
    <w:rsid w:val="00F039A7"/>
    <w:rsid w:val="00F043B3"/>
    <w:rsid w:val="00F1498D"/>
    <w:rsid w:val="00F16D75"/>
    <w:rsid w:val="00F23C77"/>
    <w:rsid w:val="00F24FF5"/>
    <w:rsid w:val="00F35890"/>
    <w:rsid w:val="00F370F2"/>
    <w:rsid w:val="00F40D3E"/>
    <w:rsid w:val="00F5297F"/>
    <w:rsid w:val="00F530E8"/>
    <w:rsid w:val="00F57034"/>
    <w:rsid w:val="00F57524"/>
    <w:rsid w:val="00F5754A"/>
    <w:rsid w:val="00F61A84"/>
    <w:rsid w:val="00F66BFC"/>
    <w:rsid w:val="00F6704F"/>
    <w:rsid w:val="00F71917"/>
    <w:rsid w:val="00F7411F"/>
    <w:rsid w:val="00F80CE4"/>
    <w:rsid w:val="00F82277"/>
    <w:rsid w:val="00F87DC1"/>
    <w:rsid w:val="00F92242"/>
    <w:rsid w:val="00F95A86"/>
    <w:rsid w:val="00F9796F"/>
    <w:rsid w:val="00FA7567"/>
    <w:rsid w:val="00FB26F5"/>
    <w:rsid w:val="00FB346C"/>
    <w:rsid w:val="00FB3807"/>
    <w:rsid w:val="00FB3ED7"/>
    <w:rsid w:val="00FD05FC"/>
    <w:rsid w:val="00FD189A"/>
    <w:rsid w:val="00FD2BE4"/>
    <w:rsid w:val="00FD62E9"/>
    <w:rsid w:val="00FE1DD4"/>
    <w:rsid w:val="00FE5BEC"/>
    <w:rsid w:val="00FF1263"/>
    <w:rsid w:val="00FF74F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DC939BB3-5263-444A-BF73-A2B3C1A07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F4E"/>
    <w:pPr>
      <w:spacing w:after="0" w:line="240" w:lineRule="auto"/>
    </w:pPr>
    <w:rPr>
      <w:rFonts w:ascii="Times New Roman" w:eastAsia="Times New Roman" w:hAnsi="Times New Roman" w:cs="Times New Roman"/>
      <w:sz w:val="24"/>
      <w:szCs w:val="24"/>
      <w:lang w:val="ro-RO" w:eastAsia="ro-RO"/>
    </w:rPr>
  </w:style>
  <w:style w:type="paragraph" w:styleId="Titlu1">
    <w:name w:val="heading 1"/>
    <w:basedOn w:val="Normal"/>
    <w:next w:val="Normal"/>
    <w:link w:val="Titlu1Caracter"/>
    <w:qFormat/>
    <w:rsid w:val="00E92A75"/>
    <w:pPr>
      <w:keepNext/>
      <w:spacing w:before="240" w:after="60"/>
      <w:outlineLvl w:val="0"/>
    </w:pPr>
    <w:rPr>
      <w:rFonts w:ascii="Arial" w:hAnsi="Arial"/>
      <w:b/>
      <w:kern w:val="28"/>
      <w:sz w:val="28"/>
      <w:szCs w:val="20"/>
      <w:lang w:val="en-US" w:eastAsia="en-US"/>
    </w:rPr>
  </w:style>
  <w:style w:type="paragraph" w:styleId="Titlu2">
    <w:name w:val="heading 2"/>
    <w:basedOn w:val="Normal"/>
    <w:next w:val="Normal"/>
    <w:link w:val="Titlu2Caracter"/>
    <w:unhideWhenUsed/>
    <w:qFormat/>
    <w:rsid w:val="00E92A75"/>
    <w:pPr>
      <w:keepNext/>
      <w:jc w:val="center"/>
      <w:outlineLvl w:val="1"/>
    </w:pPr>
    <w:rPr>
      <w:rFonts w:ascii="Tahoma" w:hAnsi="Tahoma"/>
      <w:b/>
      <w:sz w:val="36"/>
      <w:szCs w:val="20"/>
      <w:lang w:val="en-US" w:eastAsia="en-US"/>
    </w:rPr>
  </w:style>
  <w:style w:type="paragraph" w:styleId="Titlu3">
    <w:name w:val="heading 3"/>
    <w:basedOn w:val="Normal"/>
    <w:next w:val="Normal"/>
    <w:link w:val="Titlu3Caracter"/>
    <w:semiHidden/>
    <w:unhideWhenUsed/>
    <w:qFormat/>
    <w:rsid w:val="00E92A75"/>
    <w:pPr>
      <w:keepNext/>
      <w:spacing w:line="360" w:lineRule="auto"/>
      <w:ind w:firstLine="540"/>
      <w:outlineLvl w:val="2"/>
    </w:pPr>
    <w:rPr>
      <w:rFonts w:ascii="MTIMES" w:hAnsi="MTIMES"/>
      <w:b/>
      <w:sz w:val="36"/>
      <w:szCs w:val="20"/>
      <w:lang w:val="en-US"/>
    </w:rPr>
  </w:style>
  <w:style w:type="paragraph" w:styleId="Titlu4">
    <w:name w:val="heading 4"/>
    <w:basedOn w:val="Normal"/>
    <w:next w:val="Normal"/>
    <w:link w:val="Titlu4Caracter"/>
    <w:semiHidden/>
    <w:unhideWhenUsed/>
    <w:qFormat/>
    <w:rsid w:val="00E92A75"/>
    <w:pPr>
      <w:keepNext/>
      <w:spacing w:line="480" w:lineRule="auto"/>
      <w:jc w:val="center"/>
      <w:outlineLvl w:val="3"/>
    </w:pPr>
    <w:rPr>
      <w:rFonts w:ascii="Tahoma" w:hAnsi="Tahoma"/>
      <w:sz w:val="44"/>
      <w:szCs w:val="20"/>
      <w:lang w:val="en-US" w:eastAsia="en-US"/>
    </w:rPr>
  </w:style>
  <w:style w:type="paragraph" w:styleId="Titlu5">
    <w:name w:val="heading 5"/>
    <w:basedOn w:val="Normal"/>
    <w:next w:val="Normal"/>
    <w:link w:val="Titlu5Caracter"/>
    <w:semiHidden/>
    <w:unhideWhenUsed/>
    <w:qFormat/>
    <w:rsid w:val="00E92A75"/>
    <w:pPr>
      <w:keepNext/>
      <w:jc w:val="center"/>
      <w:outlineLvl w:val="4"/>
    </w:pPr>
    <w:rPr>
      <w:rFonts w:ascii="Tahoma" w:hAnsi="Tahoma"/>
      <w:b/>
      <w:sz w:val="28"/>
      <w:szCs w:val="20"/>
      <w:lang w:eastAsia="en-US"/>
    </w:rPr>
  </w:style>
  <w:style w:type="paragraph" w:styleId="Titlu6">
    <w:name w:val="heading 6"/>
    <w:basedOn w:val="Normal"/>
    <w:next w:val="Normal"/>
    <w:link w:val="Titlu6Caracter"/>
    <w:semiHidden/>
    <w:unhideWhenUsed/>
    <w:qFormat/>
    <w:rsid w:val="00E92A75"/>
    <w:pPr>
      <w:keepNext/>
      <w:spacing w:line="360" w:lineRule="auto"/>
      <w:ind w:left="360" w:firstLine="720"/>
      <w:jc w:val="both"/>
      <w:outlineLvl w:val="5"/>
    </w:pPr>
    <w:rPr>
      <w:rFonts w:ascii="MTIMES" w:hAnsi="MTIMES"/>
      <w:b/>
      <w:sz w:val="36"/>
      <w:szCs w:val="20"/>
      <w:lang w:val="en-US"/>
    </w:rPr>
  </w:style>
  <w:style w:type="paragraph" w:styleId="Titlu7">
    <w:name w:val="heading 7"/>
    <w:basedOn w:val="Normal"/>
    <w:next w:val="Normal"/>
    <w:link w:val="Titlu7Caracter"/>
    <w:semiHidden/>
    <w:unhideWhenUsed/>
    <w:qFormat/>
    <w:rsid w:val="00E92A75"/>
    <w:pPr>
      <w:keepNext/>
      <w:numPr>
        <w:numId w:val="1"/>
      </w:numPr>
      <w:tabs>
        <w:tab w:val="left" w:pos="1800"/>
      </w:tabs>
      <w:jc w:val="both"/>
      <w:outlineLvl w:val="6"/>
    </w:pPr>
    <w:rPr>
      <w:rFonts w:ascii="Tahoma" w:hAnsi="Tahoma"/>
      <w:b/>
      <w:sz w:val="28"/>
      <w:szCs w:val="20"/>
      <w:lang w:eastAsia="en-US"/>
    </w:rPr>
  </w:style>
  <w:style w:type="paragraph" w:styleId="Titlu8">
    <w:name w:val="heading 8"/>
    <w:basedOn w:val="Normal"/>
    <w:next w:val="Normal"/>
    <w:link w:val="Titlu8Caracter"/>
    <w:semiHidden/>
    <w:unhideWhenUsed/>
    <w:qFormat/>
    <w:rsid w:val="00E92A75"/>
    <w:pPr>
      <w:keepNext/>
      <w:spacing w:line="360" w:lineRule="auto"/>
      <w:jc w:val="center"/>
      <w:outlineLvl w:val="7"/>
    </w:pPr>
    <w:rPr>
      <w:rFonts w:ascii="MTIMES" w:hAnsi="MTIMES"/>
      <w:b/>
      <w:sz w:val="32"/>
      <w:szCs w:val="20"/>
    </w:rPr>
  </w:style>
  <w:style w:type="paragraph" w:styleId="Titlu9">
    <w:name w:val="heading 9"/>
    <w:basedOn w:val="Normal"/>
    <w:next w:val="Normal"/>
    <w:link w:val="Titlu9Caracter"/>
    <w:semiHidden/>
    <w:unhideWhenUsed/>
    <w:qFormat/>
    <w:rsid w:val="00E92A75"/>
    <w:pPr>
      <w:keepNext/>
      <w:outlineLvl w:val="8"/>
    </w:pPr>
    <w:rPr>
      <w:rFonts w:ascii="MTIMES" w:hAnsi="MTIMES"/>
      <w:sz w:val="28"/>
      <w:szCs w:val="20"/>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aracter Caracter, Caracter Caracter,Caracter Caracter Caracter Caracter,Caracter Caracter Caracter"/>
    <w:basedOn w:val="Normal"/>
    <w:link w:val="AntetCaracter"/>
    <w:unhideWhenUsed/>
    <w:rsid w:val="00FE5BEC"/>
    <w:pPr>
      <w:tabs>
        <w:tab w:val="center" w:pos="4680"/>
        <w:tab w:val="right" w:pos="9360"/>
      </w:tabs>
    </w:pPr>
  </w:style>
  <w:style w:type="character" w:customStyle="1" w:styleId="AntetCaracter">
    <w:name w:val="Antet Caracter"/>
    <w:aliases w:val="Caracter Caracter Caracter1, Caracter Caracter Caracter,Caracter Caracter Caracter Caracter Caracter,Caracter Caracter Caracter Caracter1"/>
    <w:basedOn w:val="Fontdeparagrafimplicit"/>
    <w:link w:val="Antet"/>
    <w:rsid w:val="00FE5BEC"/>
  </w:style>
  <w:style w:type="paragraph" w:styleId="Subsol">
    <w:name w:val="footer"/>
    <w:basedOn w:val="Normal"/>
    <w:link w:val="SubsolCaracter"/>
    <w:unhideWhenUsed/>
    <w:rsid w:val="00FE5BEC"/>
    <w:pPr>
      <w:tabs>
        <w:tab w:val="center" w:pos="4680"/>
        <w:tab w:val="right" w:pos="9360"/>
      </w:tabs>
    </w:pPr>
  </w:style>
  <w:style w:type="character" w:customStyle="1" w:styleId="SubsolCaracter">
    <w:name w:val="Subsol Caracter"/>
    <w:basedOn w:val="Fontdeparagrafimplicit"/>
    <w:link w:val="Subsol"/>
    <w:rsid w:val="00FE5BEC"/>
  </w:style>
  <w:style w:type="character" w:styleId="Hyperlink">
    <w:name w:val="Hyperlink"/>
    <w:rsid w:val="00FE5BEC"/>
    <w:rPr>
      <w:color w:val="0000FF"/>
      <w:u w:val="single"/>
    </w:rPr>
  </w:style>
  <w:style w:type="table" w:styleId="Tabelgril">
    <w:name w:val="Table Grid"/>
    <w:basedOn w:val="TabelNormal"/>
    <w:rsid w:val="00FE5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semiHidden/>
    <w:unhideWhenUsed/>
    <w:rsid w:val="00FE5BEC"/>
    <w:rPr>
      <w:rFonts w:ascii="Tahoma" w:hAnsi="Tahoma" w:cs="Tahoma"/>
      <w:sz w:val="16"/>
      <w:szCs w:val="16"/>
    </w:rPr>
  </w:style>
  <w:style w:type="character" w:customStyle="1" w:styleId="TextnBalonCaracter">
    <w:name w:val="Text în Balon Caracter"/>
    <w:basedOn w:val="Fontdeparagrafimplicit"/>
    <w:link w:val="TextnBalon"/>
    <w:rsid w:val="00FE5BEC"/>
    <w:rPr>
      <w:rFonts w:ascii="Tahoma" w:hAnsi="Tahoma" w:cs="Tahoma"/>
      <w:sz w:val="16"/>
      <w:szCs w:val="16"/>
    </w:rPr>
  </w:style>
  <w:style w:type="character" w:customStyle="1" w:styleId="Titlu1Caracter">
    <w:name w:val="Titlu 1 Caracter"/>
    <w:basedOn w:val="Fontdeparagrafimplicit"/>
    <w:link w:val="Titlu1"/>
    <w:rsid w:val="00E92A75"/>
    <w:rPr>
      <w:rFonts w:ascii="Arial" w:eastAsia="Times New Roman" w:hAnsi="Arial" w:cs="Times New Roman"/>
      <w:b/>
      <w:kern w:val="28"/>
      <w:sz w:val="28"/>
      <w:szCs w:val="20"/>
    </w:rPr>
  </w:style>
  <w:style w:type="character" w:customStyle="1" w:styleId="Titlu2Caracter">
    <w:name w:val="Titlu 2 Caracter"/>
    <w:basedOn w:val="Fontdeparagrafimplicit"/>
    <w:link w:val="Titlu2"/>
    <w:rsid w:val="00E92A75"/>
    <w:rPr>
      <w:rFonts w:ascii="Tahoma" w:eastAsia="Times New Roman" w:hAnsi="Tahoma" w:cs="Times New Roman"/>
      <w:b/>
      <w:sz w:val="36"/>
      <w:szCs w:val="20"/>
    </w:rPr>
  </w:style>
  <w:style w:type="character" w:customStyle="1" w:styleId="Titlu3Caracter">
    <w:name w:val="Titlu 3 Caracter"/>
    <w:basedOn w:val="Fontdeparagrafimplicit"/>
    <w:link w:val="Titlu3"/>
    <w:semiHidden/>
    <w:rsid w:val="00E92A75"/>
    <w:rPr>
      <w:rFonts w:ascii="MTIMES" w:eastAsia="Times New Roman" w:hAnsi="MTIMES" w:cs="Times New Roman"/>
      <w:b/>
      <w:sz w:val="36"/>
      <w:szCs w:val="20"/>
      <w:lang w:eastAsia="ro-RO"/>
    </w:rPr>
  </w:style>
  <w:style w:type="character" w:customStyle="1" w:styleId="Titlu4Caracter">
    <w:name w:val="Titlu 4 Caracter"/>
    <w:basedOn w:val="Fontdeparagrafimplicit"/>
    <w:link w:val="Titlu4"/>
    <w:semiHidden/>
    <w:rsid w:val="00E92A75"/>
    <w:rPr>
      <w:rFonts w:ascii="Tahoma" w:eastAsia="Times New Roman" w:hAnsi="Tahoma" w:cs="Times New Roman"/>
      <w:sz w:val="44"/>
      <w:szCs w:val="20"/>
    </w:rPr>
  </w:style>
  <w:style w:type="character" w:customStyle="1" w:styleId="Titlu5Caracter">
    <w:name w:val="Titlu 5 Caracter"/>
    <w:basedOn w:val="Fontdeparagrafimplicit"/>
    <w:link w:val="Titlu5"/>
    <w:semiHidden/>
    <w:rsid w:val="00E92A75"/>
    <w:rPr>
      <w:rFonts w:ascii="Tahoma" w:eastAsia="Times New Roman" w:hAnsi="Tahoma" w:cs="Times New Roman"/>
      <w:b/>
      <w:sz w:val="28"/>
      <w:szCs w:val="20"/>
      <w:lang w:val="ro-RO"/>
    </w:rPr>
  </w:style>
  <w:style w:type="character" w:customStyle="1" w:styleId="Titlu6Caracter">
    <w:name w:val="Titlu 6 Caracter"/>
    <w:basedOn w:val="Fontdeparagrafimplicit"/>
    <w:link w:val="Titlu6"/>
    <w:semiHidden/>
    <w:rsid w:val="00E92A75"/>
    <w:rPr>
      <w:rFonts w:ascii="MTIMES" w:eastAsia="Times New Roman" w:hAnsi="MTIMES" w:cs="Times New Roman"/>
      <w:b/>
      <w:sz w:val="36"/>
      <w:szCs w:val="20"/>
      <w:lang w:eastAsia="ro-RO"/>
    </w:rPr>
  </w:style>
  <w:style w:type="character" w:customStyle="1" w:styleId="Titlu7Caracter">
    <w:name w:val="Titlu 7 Caracter"/>
    <w:basedOn w:val="Fontdeparagrafimplicit"/>
    <w:link w:val="Titlu7"/>
    <w:semiHidden/>
    <w:rsid w:val="00E92A75"/>
    <w:rPr>
      <w:rFonts w:ascii="Tahoma" w:eastAsia="Times New Roman" w:hAnsi="Tahoma" w:cs="Times New Roman"/>
      <w:b/>
      <w:sz w:val="28"/>
      <w:szCs w:val="20"/>
      <w:lang w:val="ro-RO"/>
    </w:rPr>
  </w:style>
  <w:style w:type="character" w:customStyle="1" w:styleId="Titlu8Caracter">
    <w:name w:val="Titlu 8 Caracter"/>
    <w:basedOn w:val="Fontdeparagrafimplicit"/>
    <w:link w:val="Titlu8"/>
    <w:semiHidden/>
    <w:rsid w:val="00E92A75"/>
    <w:rPr>
      <w:rFonts w:ascii="MTIMES" w:eastAsia="Times New Roman" w:hAnsi="MTIMES" w:cs="Times New Roman"/>
      <w:b/>
      <w:sz w:val="32"/>
      <w:szCs w:val="20"/>
      <w:lang w:val="ro-RO" w:eastAsia="ro-RO"/>
    </w:rPr>
  </w:style>
  <w:style w:type="character" w:customStyle="1" w:styleId="Titlu9Caracter">
    <w:name w:val="Titlu 9 Caracter"/>
    <w:basedOn w:val="Fontdeparagrafimplicit"/>
    <w:link w:val="Titlu9"/>
    <w:semiHidden/>
    <w:rsid w:val="00E92A75"/>
    <w:rPr>
      <w:rFonts w:ascii="MTIMES" w:eastAsia="Times New Roman" w:hAnsi="MTIMES" w:cs="Times New Roman"/>
      <w:sz w:val="28"/>
      <w:szCs w:val="20"/>
      <w:lang w:eastAsia="ro-RO"/>
    </w:rPr>
  </w:style>
  <w:style w:type="character" w:styleId="HyperlinkParcurs">
    <w:name w:val="FollowedHyperlink"/>
    <w:basedOn w:val="Fontdeparagrafimplicit"/>
    <w:semiHidden/>
    <w:unhideWhenUsed/>
    <w:rsid w:val="00E92A75"/>
    <w:rPr>
      <w:color w:val="800080"/>
      <w:u w:val="single"/>
    </w:rPr>
  </w:style>
  <w:style w:type="character" w:styleId="Robust">
    <w:name w:val="Strong"/>
    <w:basedOn w:val="Fontdeparagrafimplicit"/>
    <w:qFormat/>
    <w:rsid w:val="00E92A75"/>
    <w:rPr>
      <w:rFonts w:ascii="Times New Roman" w:hAnsi="Times New Roman" w:cs="Times New Roman" w:hint="default"/>
      <w:b/>
      <w:bCs/>
    </w:rPr>
  </w:style>
  <w:style w:type="paragraph" w:styleId="Listacumarcatori2">
    <w:name w:val="List Bullet 2"/>
    <w:basedOn w:val="Normal"/>
    <w:semiHidden/>
    <w:unhideWhenUsed/>
    <w:rsid w:val="00E92A75"/>
    <w:pPr>
      <w:tabs>
        <w:tab w:val="left" w:pos="993"/>
        <w:tab w:val="num" w:pos="1800"/>
      </w:tabs>
      <w:spacing w:after="200" w:line="276" w:lineRule="auto"/>
      <w:ind w:left="993" w:hanging="709"/>
      <w:jc w:val="both"/>
    </w:pPr>
    <w:rPr>
      <w:rFonts w:ascii="Calibri" w:eastAsia="Calibri" w:hAnsi="Calibri"/>
      <w:sz w:val="22"/>
      <w:szCs w:val="22"/>
      <w:lang w:val="en-US" w:eastAsia="en-US"/>
    </w:rPr>
  </w:style>
  <w:style w:type="paragraph" w:styleId="Corptext">
    <w:name w:val="Body Text"/>
    <w:basedOn w:val="Normal"/>
    <w:link w:val="CorptextCaracter"/>
    <w:semiHidden/>
    <w:unhideWhenUsed/>
    <w:rsid w:val="00E92A75"/>
    <w:pPr>
      <w:spacing w:line="360" w:lineRule="auto"/>
      <w:jc w:val="both"/>
    </w:pPr>
    <w:rPr>
      <w:rFonts w:ascii="MTIMES" w:hAnsi="MTIMES"/>
      <w:bCs/>
      <w:iCs/>
      <w:sz w:val="28"/>
      <w:lang w:val="fr-FR"/>
    </w:rPr>
  </w:style>
  <w:style w:type="character" w:customStyle="1" w:styleId="CorptextCaracter">
    <w:name w:val="Corp text Caracter"/>
    <w:basedOn w:val="Fontdeparagrafimplicit"/>
    <w:link w:val="Corptext"/>
    <w:semiHidden/>
    <w:rsid w:val="00E92A75"/>
    <w:rPr>
      <w:rFonts w:ascii="MTIMES" w:eastAsia="Times New Roman" w:hAnsi="MTIMES" w:cs="Times New Roman"/>
      <w:bCs/>
      <w:iCs/>
      <w:sz w:val="28"/>
      <w:szCs w:val="24"/>
      <w:lang w:val="fr-FR" w:eastAsia="ro-RO"/>
    </w:rPr>
  </w:style>
  <w:style w:type="paragraph" w:styleId="Indentcorptext">
    <w:name w:val="Body Text Indent"/>
    <w:basedOn w:val="Normal"/>
    <w:link w:val="IndentcorptextCaracter"/>
    <w:unhideWhenUsed/>
    <w:rsid w:val="00E92A75"/>
    <w:pPr>
      <w:tabs>
        <w:tab w:val="left" w:pos="900"/>
        <w:tab w:val="left" w:pos="1080"/>
      </w:tabs>
      <w:spacing w:line="360" w:lineRule="auto"/>
      <w:ind w:left="720"/>
      <w:jc w:val="both"/>
    </w:pPr>
    <w:rPr>
      <w:rFonts w:ascii="MTIMES" w:hAnsi="MTIMES"/>
      <w:sz w:val="28"/>
    </w:rPr>
  </w:style>
  <w:style w:type="character" w:customStyle="1" w:styleId="IndentcorptextCaracter">
    <w:name w:val="Indent corp text Caracter"/>
    <w:basedOn w:val="Fontdeparagrafimplicit"/>
    <w:link w:val="Indentcorptext"/>
    <w:semiHidden/>
    <w:rsid w:val="00E92A75"/>
    <w:rPr>
      <w:rFonts w:ascii="MTIMES" w:eastAsia="Times New Roman" w:hAnsi="MTIMES" w:cs="Times New Roman"/>
      <w:sz w:val="28"/>
      <w:szCs w:val="24"/>
      <w:lang w:val="ro-RO" w:eastAsia="ro-RO"/>
    </w:rPr>
  </w:style>
  <w:style w:type="paragraph" w:styleId="Corptext2">
    <w:name w:val="Body Text 2"/>
    <w:basedOn w:val="Normal"/>
    <w:link w:val="Corptext2Caracter"/>
    <w:semiHidden/>
    <w:unhideWhenUsed/>
    <w:rsid w:val="00E92A75"/>
    <w:rPr>
      <w:rFonts w:ascii="ArialUpR" w:hAnsi="ArialUpR"/>
      <w:b/>
      <w:i/>
      <w:sz w:val="28"/>
    </w:rPr>
  </w:style>
  <w:style w:type="character" w:customStyle="1" w:styleId="Corptext2Caracter">
    <w:name w:val="Corp text 2 Caracter"/>
    <w:basedOn w:val="Fontdeparagrafimplicit"/>
    <w:link w:val="Corptext2"/>
    <w:semiHidden/>
    <w:rsid w:val="00E92A75"/>
    <w:rPr>
      <w:rFonts w:ascii="ArialUpR" w:eastAsia="Times New Roman" w:hAnsi="ArialUpR" w:cs="Times New Roman"/>
      <w:b/>
      <w:i/>
      <w:sz w:val="28"/>
      <w:szCs w:val="24"/>
      <w:lang w:val="ro-RO" w:eastAsia="ro-RO"/>
    </w:rPr>
  </w:style>
  <w:style w:type="paragraph" w:styleId="Corptext3">
    <w:name w:val="Body Text 3"/>
    <w:basedOn w:val="Normal"/>
    <w:link w:val="Corptext3Caracter"/>
    <w:semiHidden/>
    <w:unhideWhenUsed/>
    <w:rsid w:val="00E92A75"/>
    <w:pPr>
      <w:jc w:val="center"/>
    </w:pPr>
    <w:rPr>
      <w:rFonts w:ascii="MTIMES" w:hAnsi="MTIMES"/>
      <w:b/>
      <w:sz w:val="28"/>
      <w:lang w:val="fr-FR"/>
    </w:rPr>
  </w:style>
  <w:style w:type="character" w:customStyle="1" w:styleId="Corptext3Caracter">
    <w:name w:val="Corp text 3 Caracter"/>
    <w:basedOn w:val="Fontdeparagrafimplicit"/>
    <w:link w:val="Corptext3"/>
    <w:semiHidden/>
    <w:rsid w:val="00E92A75"/>
    <w:rPr>
      <w:rFonts w:ascii="MTIMES" w:eastAsia="Times New Roman" w:hAnsi="MTIMES" w:cs="Times New Roman"/>
      <w:b/>
      <w:sz w:val="28"/>
      <w:szCs w:val="24"/>
      <w:lang w:val="fr-FR" w:eastAsia="ro-RO"/>
    </w:rPr>
  </w:style>
  <w:style w:type="paragraph" w:styleId="Indentcorptext2">
    <w:name w:val="Body Text Indent 2"/>
    <w:basedOn w:val="Normal"/>
    <w:link w:val="Indentcorptext2Caracter"/>
    <w:semiHidden/>
    <w:unhideWhenUsed/>
    <w:rsid w:val="00E92A75"/>
    <w:pPr>
      <w:spacing w:line="240" w:lineRule="atLeast"/>
      <w:ind w:firstLine="720"/>
      <w:jc w:val="both"/>
    </w:pPr>
    <w:rPr>
      <w:rFonts w:ascii="MTIMES" w:hAnsi="MTIMES"/>
      <w:sz w:val="28"/>
      <w:szCs w:val="20"/>
      <w:lang w:val="en-US" w:eastAsia="en-US"/>
    </w:rPr>
  </w:style>
  <w:style w:type="character" w:customStyle="1" w:styleId="Indentcorptext2Caracter">
    <w:name w:val="Indent corp text 2 Caracter"/>
    <w:basedOn w:val="Fontdeparagrafimplicit"/>
    <w:link w:val="Indentcorptext2"/>
    <w:semiHidden/>
    <w:rsid w:val="00E92A75"/>
    <w:rPr>
      <w:rFonts w:ascii="MTIMES" w:eastAsia="Times New Roman" w:hAnsi="MTIMES" w:cs="Times New Roman"/>
      <w:sz w:val="28"/>
      <w:szCs w:val="20"/>
    </w:rPr>
  </w:style>
  <w:style w:type="paragraph" w:styleId="Indentcorptext3">
    <w:name w:val="Body Text Indent 3"/>
    <w:basedOn w:val="Normal"/>
    <w:link w:val="Indentcorptext3Caracter"/>
    <w:semiHidden/>
    <w:unhideWhenUsed/>
    <w:rsid w:val="00E92A75"/>
    <w:pPr>
      <w:spacing w:line="360" w:lineRule="auto"/>
      <w:ind w:firstLine="720"/>
      <w:jc w:val="both"/>
    </w:pPr>
    <w:rPr>
      <w:rFonts w:ascii="MTIMES" w:hAnsi="MTIMES"/>
    </w:rPr>
  </w:style>
  <w:style w:type="character" w:customStyle="1" w:styleId="Indentcorptext3Caracter">
    <w:name w:val="Indent corp text 3 Caracter"/>
    <w:basedOn w:val="Fontdeparagrafimplicit"/>
    <w:link w:val="Indentcorptext3"/>
    <w:semiHidden/>
    <w:rsid w:val="00E92A75"/>
    <w:rPr>
      <w:rFonts w:ascii="MTIMES" w:eastAsia="Times New Roman" w:hAnsi="MTIMES" w:cs="Times New Roman"/>
      <w:sz w:val="24"/>
      <w:szCs w:val="24"/>
      <w:lang w:val="ro-RO" w:eastAsia="ro-RO"/>
    </w:rPr>
  </w:style>
  <w:style w:type="paragraph" w:styleId="Textbloc">
    <w:name w:val="Block Text"/>
    <w:basedOn w:val="Normal"/>
    <w:unhideWhenUsed/>
    <w:rsid w:val="00E92A75"/>
    <w:pPr>
      <w:ind w:left="-567" w:right="-766" w:firstLine="567"/>
      <w:jc w:val="both"/>
    </w:pPr>
    <w:rPr>
      <w:sz w:val="28"/>
      <w:szCs w:val="28"/>
      <w:lang w:val="en-US"/>
    </w:rPr>
  </w:style>
  <w:style w:type="character" w:customStyle="1" w:styleId="FrspaiereCaracter">
    <w:name w:val="Fără spațiere Caracter"/>
    <w:basedOn w:val="Fontdeparagrafimplicit"/>
    <w:link w:val="Frspaiere"/>
    <w:locked/>
    <w:rsid w:val="00E92A75"/>
  </w:style>
  <w:style w:type="paragraph" w:styleId="Frspaiere">
    <w:name w:val="No Spacing"/>
    <w:link w:val="FrspaiereCaracter"/>
    <w:uiPriority w:val="1"/>
    <w:qFormat/>
    <w:rsid w:val="00E92A75"/>
    <w:pPr>
      <w:spacing w:after="0" w:line="240" w:lineRule="auto"/>
    </w:pPr>
  </w:style>
  <w:style w:type="paragraph" w:styleId="Listparagraf">
    <w:name w:val="List Paragraph"/>
    <w:basedOn w:val="Normal"/>
    <w:qFormat/>
    <w:rsid w:val="00E92A75"/>
    <w:pPr>
      <w:ind w:left="720"/>
    </w:pPr>
    <w:rPr>
      <w:rFonts w:ascii="Calibri" w:eastAsia="Calibri" w:hAnsi="Calibri"/>
      <w:szCs w:val="20"/>
    </w:rPr>
  </w:style>
  <w:style w:type="paragraph" w:customStyle="1" w:styleId="BodyTextIndent2CharChar">
    <w:name w:val="Body Text Indent 2 Char Char"/>
    <w:basedOn w:val="Normal"/>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rsid w:val="00E92A75"/>
    <w:pPr>
      <w:tabs>
        <w:tab w:val="center" w:pos="4680"/>
        <w:tab w:val="right" w:pos="9360"/>
      </w:tabs>
    </w:pPr>
  </w:style>
  <w:style w:type="paragraph" w:customStyle="1" w:styleId="BodyTextCharChar">
    <w:name w:val="Body Text Char Char"/>
    <w:basedOn w:val="Normal"/>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rsid w:val="00E92A75"/>
    <w:rPr>
      <w:color w:val="000000"/>
    </w:rPr>
  </w:style>
  <w:style w:type="paragraph" w:customStyle="1" w:styleId="Header1">
    <w:name w:val="Header1"/>
    <w:rsid w:val="00E92A75"/>
    <w:pPr>
      <w:spacing w:after="0" w:line="240" w:lineRule="auto"/>
    </w:pPr>
    <w:rPr>
      <w:rFonts w:ascii="Times New Roman" w:eastAsia="Times New Roman" w:hAnsi="Times New Roman" w:cs="Times New Roman"/>
      <w:sz w:val="24"/>
      <w:szCs w:val="24"/>
      <w:lang w:eastAsia="ar-SA"/>
    </w:rPr>
  </w:style>
  <w:style w:type="paragraph" w:customStyle="1" w:styleId="BodyTextIndentCharChar">
    <w:name w:val="Body Text Indent Char Char"/>
    <w:basedOn w:val="Normal"/>
    <w:rsid w:val="00E92A75"/>
    <w:pPr>
      <w:suppressAutoHyphens/>
      <w:spacing w:line="360" w:lineRule="auto"/>
      <w:ind w:left="720"/>
      <w:jc w:val="both"/>
    </w:pPr>
    <w:rPr>
      <w:rFonts w:ascii="MTIMES" w:eastAsia="SimSun" w:hAnsi="MTIMES"/>
      <w:sz w:val="28"/>
      <w:szCs w:val="20"/>
      <w:lang w:eastAsia="ar-SA"/>
    </w:rPr>
  </w:style>
  <w:style w:type="paragraph" w:customStyle="1" w:styleId="CM10">
    <w:name w:val="CM10"/>
    <w:basedOn w:val="Normal"/>
    <w:next w:val="Normal"/>
    <w:rsid w:val="00E92A75"/>
    <w:pPr>
      <w:widowControl w:val="0"/>
      <w:autoSpaceDE w:val="0"/>
      <w:autoSpaceDN w:val="0"/>
      <w:adjustRightInd w:val="0"/>
      <w:spacing w:line="311" w:lineRule="atLeast"/>
    </w:pPr>
    <w:rPr>
      <w:rFonts w:ascii="Helvetica" w:hAnsi="Helvetica"/>
      <w:lang w:val="en-US" w:eastAsia="en-US"/>
    </w:rPr>
  </w:style>
  <w:style w:type="paragraph" w:customStyle="1" w:styleId="CharCaracterCaracterCharCaracterCaracterCharCharCharChar">
    <w:name w:val="Char Caracter Caracter Char Caracter Caracter Char Char Char Char"/>
    <w:basedOn w:val="Normal"/>
    <w:rsid w:val="00E92A75"/>
    <w:pPr>
      <w:suppressAutoHyphens/>
    </w:pPr>
    <w:rPr>
      <w:szCs w:val="20"/>
      <w:lang w:val="en-US" w:eastAsia="ar-SA"/>
    </w:rPr>
  </w:style>
  <w:style w:type="paragraph" w:customStyle="1" w:styleId="BlockTextCharChar">
    <w:name w:val="Block Text Char Char"/>
    <w:basedOn w:val="Normal"/>
    <w:rsid w:val="00E92A75"/>
    <w:pPr>
      <w:suppressAutoHyphens/>
      <w:ind w:left="-567" w:right="-766" w:firstLine="567"/>
      <w:jc w:val="both"/>
    </w:pPr>
    <w:rPr>
      <w:sz w:val="28"/>
      <w:szCs w:val="20"/>
      <w:lang w:val="en-US" w:eastAsia="ar-SA"/>
    </w:rPr>
  </w:style>
  <w:style w:type="paragraph" w:customStyle="1" w:styleId="BodyTextIndent3CharChar">
    <w:name w:val="Body Text Indent 3 Char Char"/>
    <w:basedOn w:val="Normal"/>
    <w:rsid w:val="00E92A75"/>
    <w:pPr>
      <w:suppressAutoHyphens/>
      <w:spacing w:line="360" w:lineRule="auto"/>
      <w:ind w:firstLine="720"/>
      <w:jc w:val="both"/>
    </w:pPr>
    <w:rPr>
      <w:rFonts w:ascii="MTIMES" w:hAnsi="MTIMES"/>
      <w:szCs w:val="20"/>
      <w:lang w:val="en-US" w:eastAsia="ar-SA"/>
    </w:rPr>
  </w:style>
  <w:style w:type="paragraph" w:customStyle="1" w:styleId="BodyText3CharChar">
    <w:name w:val="Body Text 3 Char Char"/>
    <w:basedOn w:val="Normal"/>
    <w:rsid w:val="00E92A75"/>
    <w:pPr>
      <w:suppressAutoHyphens/>
      <w:jc w:val="center"/>
    </w:pPr>
    <w:rPr>
      <w:rFonts w:ascii="MTIMES" w:hAnsi="MTIMES"/>
      <w:b/>
      <w:sz w:val="28"/>
      <w:szCs w:val="20"/>
      <w:lang w:val="en-US" w:eastAsia="ar-SA"/>
    </w:rPr>
  </w:style>
  <w:style w:type="paragraph" w:customStyle="1" w:styleId="font5">
    <w:name w:val="font5"/>
    <w:basedOn w:val="Normal"/>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rsid w:val="00E92A75"/>
    <w:pPr>
      <w:tabs>
        <w:tab w:val="left" w:pos="709"/>
      </w:tabs>
    </w:pPr>
    <w:rPr>
      <w:rFonts w:ascii="Tahoma" w:hAnsi="Tahoma" w:cs="Tahoma"/>
      <w:lang w:val="pl-PL" w:eastAsia="pl-PL"/>
    </w:rPr>
  </w:style>
  <w:style w:type="paragraph" w:customStyle="1" w:styleId="meta3">
    <w:name w:val="meta3"/>
    <w:basedOn w:val="Normal"/>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rsid w:val="00E92A75"/>
    <w:pPr>
      <w:spacing w:after="200" w:line="276" w:lineRule="auto"/>
      <w:ind w:left="720"/>
    </w:pPr>
    <w:rPr>
      <w:rFonts w:ascii="Calibri" w:hAnsi="Calibri" w:cs="Calibri"/>
      <w:sz w:val="22"/>
      <w:szCs w:val="22"/>
      <w:lang w:eastAsia="en-US"/>
    </w:rPr>
  </w:style>
  <w:style w:type="character" w:customStyle="1" w:styleId="Bodytext">
    <w:name w:val="Body text_"/>
    <w:link w:val="Corptext1"/>
    <w:locked/>
    <w:rsid w:val="00E92A75"/>
    <w:rPr>
      <w:spacing w:val="-10"/>
      <w:sz w:val="30"/>
      <w:szCs w:val="30"/>
      <w:shd w:val="clear" w:color="auto" w:fill="FFFFFF"/>
    </w:rPr>
  </w:style>
  <w:style w:type="paragraph" w:customStyle="1" w:styleId="Corptext1">
    <w:name w:val="Corp text1"/>
    <w:basedOn w:val="Normal"/>
    <w:link w:val="Bodytext"/>
    <w:rsid w:val="00E92A75"/>
    <w:pPr>
      <w:shd w:val="clear" w:color="auto" w:fill="FFFFFF"/>
      <w:spacing w:line="307" w:lineRule="exact"/>
      <w:jc w:val="both"/>
    </w:pPr>
    <w:rPr>
      <w:rFonts w:asciiTheme="minorHAnsi" w:eastAsiaTheme="minorHAnsi" w:hAnsiTheme="minorHAnsi" w:cstheme="minorBidi"/>
      <w:spacing w:val="-10"/>
      <w:sz w:val="30"/>
      <w:szCs w:val="30"/>
      <w:lang w:val="en-US" w:eastAsia="en-US"/>
    </w:rPr>
  </w:style>
  <w:style w:type="character" w:customStyle="1" w:styleId="Heading12">
    <w:name w:val="Heading #1 (2)_"/>
    <w:link w:val="Heading120"/>
    <w:locked/>
    <w:rsid w:val="00E92A75"/>
    <w:rPr>
      <w:b/>
      <w:bCs/>
      <w:sz w:val="32"/>
      <w:szCs w:val="32"/>
      <w:shd w:val="clear" w:color="auto" w:fill="FFFFFF"/>
    </w:rPr>
  </w:style>
  <w:style w:type="paragraph" w:customStyle="1" w:styleId="Heading120">
    <w:name w:val="Heading #1 (2)"/>
    <w:basedOn w:val="Normal"/>
    <w:link w:val="Heading12"/>
    <w:rsid w:val="00E92A75"/>
    <w:pPr>
      <w:shd w:val="clear" w:color="auto" w:fill="FFFFFF"/>
      <w:spacing w:before="300" w:after="300" w:line="240" w:lineRule="atLeast"/>
      <w:ind w:firstLine="280"/>
      <w:jc w:val="both"/>
      <w:outlineLvl w:val="0"/>
    </w:pPr>
    <w:rPr>
      <w:rFonts w:asciiTheme="minorHAnsi" w:eastAsiaTheme="minorHAnsi" w:hAnsiTheme="minorHAnsi" w:cstheme="minorBidi"/>
      <w:b/>
      <w:bCs/>
      <w:sz w:val="32"/>
      <w:szCs w:val="32"/>
      <w:lang w:val="en-US" w:eastAsia="en-US"/>
    </w:rPr>
  </w:style>
  <w:style w:type="character" w:customStyle="1" w:styleId="tpa1">
    <w:name w:val="tpa1"/>
    <w:basedOn w:val="Fontdeparagrafimplicit"/>
    <w:rsid w:val="00E92A75"/>
  </w:style>
  <w:style w:type="character" w:customStyle="1" w:styleId="WW8Num6z0">
    <w:name w:val="WW8Num6z0"/>
    <w:rsid w:val="00E92A75"/>
    <w:rPr>
      <w:b/>
      <w:bCs w:val="0"/>
    </w:rPr>
  </w:style>
  <w:style w:type="character" w:customStyle="1" w:styleId="BlockTextChar">
    <w:name w:val="Block Text Char"/>
    <w:basedOn w:val="Fontdeparagrafimplicit"/>
    <w:locked/>
    <w:rsid w:val="00E92A75"/>
    <w:rPr>
      <w:sz w:val="28"/>
      <w:szCs w:val="28"/>
    </w:rPr>
  </w:style>
  <w:style w:type="character" w:customStyle="1" w:styleId="ln2tpunct">
    <w:name w:val="ln2tpunct"/>
    <w:basedOn w:val="Fontdeparagrafimplicit"/>
    <w:rsid w:val="00E92A75"/>
  </w:style>
  <w:style w:type="character" w:customStyle="1" w:styleId="start">
    <w:name w:val="st_art"/>
    <w:basedOn w:val="Fontdeparagrafimplicit"/>
    <w:rsid w:val="00E92A75"/>
  </w:style>
  <w:style w:type="character" w:customStyle="1" w:styleId="sttart">
    <w:name w:val="st_tart"/>
    <w:basedOn w:val="Fontdeparagrafimplicit"/>
    <w:rsid w:val="00E92A75"/>
  </w:style>
  <w:style w:type="character" w:customStyle="1" w:styleId="stlitera">
    <w:name w:val="st_litera"/>
    <w:basedOn w:val="Fontdeparagrafimplicit"/>
    <w:rsid w:val="00E92A75"/>
  </w:style>
  <w:style w:type="character" w:customStyle="1" w:styleId="sttlitera">
    <w:name w:val="st_tlitera"/>
    <w:basedOn w:val="Fontdeparagrafimplicit"/>
    <w:rsid w:val="00E92A75"/>
  </w:style>
  <w:style w:type="character" w:customStyle="1" w:styleId="Style2">
    <w:name w:val="Style2"/>
    <w:basedOn w:val="Fontdeparagrafimplicit"/>
    <w:rsid w:val="00E92A75"/>
    <w:rPr>
      <w:color w:val="800080"/>
      <w:u w:val="single"/>
    </w:rPr>
  </w:style>
  <w:style w:type="character" w:customStyle="1" w:styleId="Bodytext285pt">
    <w:name w:val="Body text + 28.5 pt"/>
    <w:aliases w:val="Bold,Italic,Spacing 0 pt,Body text + 20 pt,Spacing -1 pt"/>
    <w:rsid w:val="00E92A75"/>
    <w:rPr>
      <w:rFonts w:ascii="Angsana New" w:hAnsi="Angsana New" w:cs="Angsana New" w:hint="default"/>
      <w:b/>
      <w:bCs/>
      <w:i/>
      <w:iCs/>
      <w:spacing w:val="-10"/>
      <w:sz w:val="57"/>
      <w:szCs w:val="57"/>
      <w:shd w:val="clear" w:color="auto" w:fill="FFFFFF"/>
    </w:rPr>
  </w:style>
  <w:style w:type="character" w:customStyle="1" w:styleId="BodytextSpacing1pt">
    <w:name w:val="Body text + Spacing 1 pt"/>
    <w:rsid w:val="00E92A75"/>
    <w:rPr>
      <w:rFonts w:ascii="Angsana New" w:hAnsi="Angsana New" w:cs="Angsana New" w:hint="default"/>
      <w:spacing w:val="30"/>
      <w:sz w:val="45"/>
      <w:szCs w:val="45"/>
      <w:shd w:val="clear" w:color="auto" w:fill="FFFFFF"/>
    </w:rPr>
  </w:style>
  <w:style w:type="character" w:customStyle="1" w:styleId="Bodytext205pt">
    <w:name w:val="Body text + 20.5 pt"/>
    <w:aliases w:val="Bold1,Spacing -1 pt1"/>
    <w:rsid w:val="00E92A75"/>
    <w:rPr>
      <w:rFonts w:ascii="Angsana New" w:hAnsi="Angsana New" w:cs="Angsana New" w:hint="default"/>
      <w:b/>
      <w:bCs/>
      <w:spacing w:val="-20"/>
      <w:sz w:val="41"/>
      <w:szCs w:val="41"/>
      <w:shd w:val="clear" w:color="auto" w:fill="FFFFFF"/>
    </w:rPr>
  </w:style>
  <w:style w:type="character" w:customStyle="1" w:styleId="tal1">
    <w:name w:val="tal1"/>
    <w:basedOn w:val="Fontdeparagrafimplicit"/>
    <w:rsid w:val="00E92A75"/>
  </w:style>
  <w:style w:type="character" w:customStyle="1" w:styleId="li1">
    <w:name w:val="li1"/>
    <w:basedOn w:val="Fontdeparagrafimplicit"/>
    <w:rsid w:val="00E92A75"/>
    <w:rPr>
      <w:b/>
      <w:bCs/>
      <w:color w:val="auto"/>
    </w:rPr>
  </w:style>
  <w:style w:type="character" w:customStyle="1" w:styleId="tli1">
    <w:name w:val="tli1"/>
    <w:basedOn w:val="Fontdeparagrafimplicit"/>
    <w:rsid w:val="00E92A75"/>
  </w:style>
  <w:style w:type="character" w:customStyle="1" w:styleId="stalineat">
    <w:name w:val="st_alineat"/>
    <w:basedOn w:val="Fontdeparagrafimplicit"/>
    <w:rsid w:val="00E92A75"/>
  </w:style>
  <w:style w:type="character" w:customStyle="1" w:styleId="sttalineat">
    <w:name w:val="st_talineat"/>
    <w:basedOn w:val="Fontdeparagrafimplicit"/>
    <w:rsid w:val="00E92A75"/>
  </w:style>
  <w:style w:type="paragraph" w:styleId="NormalWeb">
    <w:name w:val="Normal (Web)"/>
    <w:basedOn w:val="Normal"/>
    <w:uiPriority w:val="99"/>
    <w:unhideWhenUsed/>
    <w:rsid w:val="00E550E0"/>
    <w:pPr>
      <w:spacing w:before="100" w:beforeAutospacing="1" w:after="100" w:afterAutospacing="1"/>
    </w:pPr>
    <w:rPr>
      <w:rFonts w:eastAsiaTheme="minorEastAsia"/>
      <w:lang w:val="en-GB" w:eastAsia="en-GB"/>
    </w:rPr>
  </w:style>
  <w:style w:type="paragraph" w:customStyle="1" w:styleId="CharCharCharChar">
    <w:name w:val="Char Char Char Char"/>
    <w:basedOn w:val="Normal"/>
    <w:rsid w:val="00C63874"/>
    <w:pPr>
      <w:spacing w:after="160" w:line="240" w:lineRule="exact"/>
    </w:pPr>
    <w:rPr>
      <w:rFonts w:ascii="Tahoma" w:hAnsi="Tahoma"/>
      <w:sz w:val="20"/>
      <w:szCs w:val="20"/>
      <w:lang w:val="en-GB" w:eastAsia="en-US"/>
    </w:rPr>
  </w:style>
  <w:style w:type="paragraph" w:customStyle="1" w:styleId="Default">
    <w:name w:val="Default"/>
    <w:rsid w:val="002519E0"/>
    <w:pPr>
      <w:autoSpaceDE w:val="0"/>
      <w:autoSpaceDN w:val="0"/>
      <w:adjustRightInd w:val="0"/>
      <w:spacing w:after="0" w:line="240" w:lineRule="auto"/>
    </w:pPr>
    <w:rPr>
      <w:rFonts w:ascii="Times New Roman" w:eastAsia="Times New Roman" w:hAnsi="Times New Roman" w:cs="Times New Roman"/>
      <w:color w:val="000000"/>
      <w:sz w:val="24"/>
      <w:szCs w:val="24"/>
      <w:lang w:val="ro-RO"/>
    </w:rPr>
  </w:style>
  <w:style w:type="character" w:styleId="Numrdepagin">
    <w:name w:val="page number"/>
    <w:basedOn w:val="Fontdeparagrafimplicit"/>
    <w:rsid w:val="0094639D"/>
  </w:style>
  <w:style w:type="paragraph" w:customStyle="1" w:styleId="Listparagraf2">
    <w:name w:val="Listă paragraf2"/>
    <w:basedOn w:val="Normal"/>
    <w:qFormat/>
    <w:rsid w:val="0094639D"/>
    <w:pPr>
      <w:spacing w:after="200" w:line="276" w:lineRule="auto"/>
      <w:ind w:left="720"/>
      <w:contextualSpacing/>
    </w:pPr>
    <w:rPr>
      <w:rFonts w:ascii="Calibri" w:eastAsia="Calibri" w:hAnsi="Calibri"/>
      <w:sz w:val="22"/>
      <w:szCs w:val="22"/>
      <w:lang w:val="en-US" w:eastAsia="en-US"/>
    </w:rPr>
  </w:style>
  <w:style w:type="paragraph" w:customStyle="1" w:styleId="CharCharCharChar0">
    <w:name w:val="Char Char Char Char"/>
    <w:basedOn w:val="Normal"/>
    <w:rsid w:val="004462AF"/>
    <w:pPr>
      <w:spacing w:after="160" w:line="240" w:lineRule="exact"/>
    </w:pPr>
    <w:rPr>
      <w:rFonts w:ascii="Tahoma" w:hAnsi="Tahoma"/>
      <w:sz w:val="20"/>
      <w:szCs w:val="20"/>
      <w:lang w:val="en-GB" w:eastAsia="en-US"/>
    </w:rPr>
  </w:style>
  <w:style w:type="paragraph" w:customStyle="1" w:styleId="Standard">
    <w:name w:val="Standard"/>
    <w:rsid w:val="009249B2"/>
    <w:pPr>
      <w:widowControl w:val="0"/>
      <w:suppressAutoHyphens/>
      <w:autoSpaceDN w:val="0"/>
      <w:spacing w:after="0" w:line="240" w:lineRule="auto"/>
      <w:textAlignment w:val="baseline"/>
    </w:pPr>
    <w:rPr>
      <w:rFonts w:ascii="Times New Roman" w:eastAsia="SimSun" w:hAnsi="Times New Roman" w:cs="Times New Roman"/>
      <w:kern w:val="3"/>
      <w:sz w:val="24"/>
      <w:szCs w:val="20"/>
      <w:lang w:val="ro-RO" w:eastAsia="zh-CN"/>
    </w:rPr>
  </w:style>
  <w:style w:type="paragraph" w:customStyle="1" w:styleId="Listparagraf3">
    <w:name w:val="Listă paragraf3"/>
    <w:basedOn w:val="Normal"/>
    <w:qFormat/>
    <w:rsid w:val="00BE637B"/>
    <w:pPr>
      <w:spacing w:after="200" w:line="276" w:lineRule="auto"/>
      <w:ind w:left="720"/>
      <w:contextualSpacing/>
    </w:pPr>
    <w:rPr>
      <w:rFonts w:ascii="Calibri" w:eastAsia="Calibri" w:hAnsi="Calibri"/>
      <w:sz w:val="22"/>
      <w:szCs w:val="22"/>
      <w:lang w:val="en-US" w:eastAsia="en-US"/>
    </w:rPr>
  </w:style>
  <w:style w:type="character" w:styleId="Textsubstituent">
    <w:name w:val="Placeholder Text"/>
    <w:basedOn w:val="Fontdeparagrafimplicit"/>
    <w:uiPriority w:val="99"/>
    <w:semiHidden/>
    <w:rsid w:val="00B63DB5"/>
    <w:rPr>
      <w:color w:val="808080"/>
    </w:rPr>
  </w:style>
  <w:style w:type="paragraph" w:customStyle="1" w:styleId="bulina">
    <w:name w:val="bulina"/>
    <w:basedOn w:val="Normal"/>
    <w:rsid w:val="00550DCD"/>
    <w:pPr>
      <w:numPr>
        <w:numId w:val="61"/>
      </w:numPr>
      <w:jc w:val="both"/>
    </w:pPr>
    <w:rPr>
      <w:rFonts w:ascii="Arial" w:hAnsi="Arial"/>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91029">
      <w:bodyDiv w:val="1"/>
      <w:marLeft w:val="0"/>
      <w:marRight w:val="0"/>
      <w:marTop w:val="0"/>
      <w:marBottom w:val="0"/>
      <w:divBdr>
        <w:top w:val="none" w:sz="0" w:space="0" w:color="auto"/>
        <w:left w:val="none" w:sz="0" w:space="0" w:color="auto"/>
        <w:bottom w:val="none" w:sz="0" w:space="0" w:color="auto"/>
        <w:right w:val="none" w:sz="0" w:space="0" w:color="auto"/>
      </w:divBdr>
    </w:div>
    <w:div w:id="549653292">
      <w:bodyDiv w:val="1"/>
      <w:marLeft w:val="0"/>
      <w:marRight w:val="0"/>
      <w:marTop w:val="0"/>
      <w:marBottom w:val="0"/>
      <w:divBdr>
        <w:top w:val="none" w:sz="0" w:space="0" w:color="auto"/>
        <w:left w:val="none" w:sz="0" w:space="0" w:color="auto"/>
        <w:bottom w:val="none" w:sz="0" w:space="0" w:color="auto"/>
        <w:right w:val="none" w:sz="0" w:space="0" w:color="auto"/>
      </w:divBdr>
    </w:div>
    <w:div w:id="570778481">
      <w:bodyDiv w:val="1"/>
      <w:marLeft w:val="0"/>
      <w:marRight w:val="0"/>
      <w:marTop w:val="0"/>
      <w:marBottom w:val="0"/>
      <w:divBdr>
        <w:top w:val="none" w:sz="0" w:space="0" w:color="auto"/>
        <w:left w:val="none" w:sz="0" w:space="0" w:color="auto"/>
        <w:bottom w:val="none" w:sz="0" w:space="0" w:color="auto"/>
        <w:right w:val="none" w:sz="0" w:space="0" w:color="auto"/>
      </w:divBdr>
    </w:div>
    <w:div w:id="809592861">
      <w:bodyDiv w:val="1"/>
      <w:marLeft w:val="0"/>
      <w:marRight w:val="0"/>
      <w:marTop w:val="0"/>
      <w:marBottom w:val="0"/>
      <w:divBdr>
        <w:top w:val="none" w:sz="0" w:space="0" w:color="auto"/>
        <w:left w:val="none" w:sz="0" w:space="0" w:color="auto"/>
        <w:bottom w:val="none" w:sz="0" w:space="0" w:color="auto"/>
        <w:right w:val="none" w:sz="0" w:space="0" w:color="auto"/>
      </w:divBdr>
    </w:div>
    <w:div w:id="141462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roiectare2006@gmail.com"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hyperlink" Target="mailto:proiectare2006@gmail.com"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488758-5183-4873-9DC7-BC399FB21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1949</TotalTime>
  <Pages>76</Pages>
  <Words>24557</Words>
  <Characters>142435</Characters>
  <Application>Microsoft Office Word</Application>
  <DocSecurity>0</DocSecurity>
  <Lines>1186</Lines>
  <Paragraphs>333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ARCHISTUDIO</Company>
  <LinksUpToDate>false</LinksUpToDate>
  <CharactersWithSpaces>166659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dc:creator>
  <cp:lastModifiedBy>Sabin</cp:lastModifiedBy>
  <cp:revision>106</cp:revision>
  <cp:lastPrinted>2016-05-16T09:55:00Z</cp:lastPrinted>
  <dcterms:created xsi:type="dcterms:W3CDTF">2016-04-28T09:06:00Z</dcterms:created>
  <dcterms:modified xsi:type="dcterms:W3CDTF">2016-06-07T08:59:00Z</dcterms:modified>
</cp:coreProperties>
</file>